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B39" w:rsidRDefault="00585B39" w:rsidP="003C5785">
      <w:pPr>
        <w:spacing w:after="0" w:line="240" w:lineRule="auto"/>
        <w:ind w:firstLine="720"/>
        <w:jc w:val="both"/>
        <w:rPr>
          <w:rFonts w:eastAsia="Arial Unicode MS" w:cs="Calibri"/>
          <w:lang w:val="sr-Cyrl-CS"/>
        </w:rPr>
      </w:pPr>
      <w:r w:rsidRPr="00FF22CA">
        <w:rPr>
          <w:rFonts w:eastAsia="Arial Unicode MS" w:cs="Calibri"/>
          <w:lang w:val="sr-Cyrl-CS"/>
        </w:rPr>
        <w:t>На основу чл. 20. ст. 1. тач. 5</w:t>
      </w:r>
      <w:r>
        <w:rPr>
          <w:rFonts w:eastAsia="Arial Unicode MS" w:cs="Calibri"/>
          <w:lang w:val="sr-Cyrl-CS"/>
        </w:rPr>
        <w:t>) и чл. 66 ст 3</w:t>
      </w:r>
      <w:r w:rsidRPr="00FF22CA">
        <w:rPr>
          <w:rFonts w:eastAsia="Arial Unicode MS" w:cs="Calibri"/>
          <w:lang w:val="sr-Cyrl-CS"/>
        </w:rPr>
        <w:t>. Закона о локалној самоуправи („Службени гласник Републике Србије“, број 129/07</w:t>
      </w:r>
      <w:r>
        <w:rPr>
          <w:rFonts w:eastAsia="Arial Unicode MS" w:cs="Calibri"/>
          <w:lang w:val="sr-Cyrl-CS"/>
        </w:rPr>
        <w:t>, 83/14-др.закон и 101/</w:t>
      </w:r>
      <w:r w:rsidRPr="00FF22CA">
        <w:rPr>
          <w:rFonts w:eastAsia="Arial Unicode MS" w:cs="Calibri"/>
          <w:lang w:val="sr-Cyrl-CS"/>
        </w:rPr>
        <w:t>16-др.закон), чл. 2, чл. 3, чл. 4.ст</w:t>
      </w:r>
      <w:r>
        <w:rPr>
          <w:rFonts w:eastAsia="Arial Unicode MS" w:cs="Calibri"/>
          <w:lang w:val="sr-Cyrl-CS"/>
        </w:rPr>
        <w:t xml:space="preserve"> </w:t>
      </w:r>
      <w:r w:rsidRPr="00FF22CA">
        <w:rPr>
          <w:rFonts w:eastAsia="Arial Unicode MS" w:cs="Calibri"/>
          <w:lang w:val="sr-Cyrl-CS"/>
        </w:rPr>
        <w:t>1, 3 и 4,  чл. 5, чл. 9. и чл. 13. Закона о комуналним делатностима („Службени гласник Републике Србије“, број 88/11 и 104/16) и чл. 14. ст. 1. тач. 6. Статута града Врања („Службени гласник града Врања“, број 3/18-пречишћен текст), Скупштина града Врања, на седници</w:t>
      </w:r>
      <w:r>
        <w:rPr>
          <w:rFonts w:eastAsia="Arial Unicode MS" w:cs="Calibri"/>
          <w:lang w:val="sr-Cyrl-CS"/>
        </w:rPr>
        <w:t xml:space="preserve"> одржаној 3.априла </w:t>
      </w:r>
      <w:r w:rsidRPr="00FF22CA">
        <w:rPr>
          <w:rFonts w:eastAsia="Arial Unicode MS" w:cs="Calibri"/>
          <w:lang w:val="sr-Cyrl-CS"/>
        </w:rPr>
        <w:t>2018. године, донела је</w:t>
      </w:r>
    </w:p>
    <w:p w:rsidR="00585B39" w:rsidRDefault="00585B39" w:rsidP="00FF22CA">
      <w:pPr>
        <w:spacing w:after="0" w:line="240" w:lineRule="auto"/>
        <w:ind w:firstLine="720"/>
        <w:jc w:val="both"/>
        <w:rPr>
          <w:rFonts w:eastAsia="Arial Unicode MS" w:cs="Calibri"/>
          <w:lang w:val="sr-Cyrl-CS"/>
        </w:rPr>
      </w:pPr>
    </w:p>
    <w:p w:rsidR="00585B39" w:rsidRPr="00FF22CA" w:rsidRDefault="00585B39" w:rsidP="00FF22CA">
      <w:pPr>
        <w:spacing w:after="0" w:line="240" w:lineRule="auto"/>
        <w:ind w:firstLine="720"/>
        <w:jc w:val="both"/>
        <w:rPr>
          <w:rFonts w:eastAsia="Arial Unicode MS" w:cs="Calibri"/>
          <w:lang w:val="sr-Cyrl-CS"/>
        </w:rPr>
      </w:pPr>
    </w:p>
    <w:p w:rsidR="00585B39" w:rsidRPr="009015F2" w:rsidRDefault="00585B39" w:rsidP="00AF16B4">
      <w:pPr>
        <w:spacing w:after="0" w:line="240" w:lineRule="auto"/>
        <w:rPr>
          <w:rFonts w:eastAsia="Arial Unicode MS" w:cs="Calibri"/>
        </w:rPr>
      </w:pP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9015F2">
        <w:rPr>
          <w:rFonts w:eastAsia="Arial Unicode MS" w:cs="Calibri"/>
          <w:b/>
          <w:lang w:val="sr-Cyrl-CS"/>
        </w:rPr>
        <w:t>О   Д   Л   У   К   У</w:t>
      </w: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9015F2">
        <w:rPr>
          <w:rFonts w:eastAsia="Arial Unicode MS" w:cs="Calibri"/>
          <w:b/>
          <w:lang w:val="sr-Cyrl-CS"/>
        </w:rPr>
        <w:t xml:space="preserve">О КОМУНАЛНИМ ДЕЛАТНОСТИМА </w:t>
      </w: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  <w:b/>
        </w:rPr>
      </w:pPr>
      <w:r w:rsidRPr="009015F2">
        <w:rPr>
          <w:rFonts w:eastAsia="Arial Unicode MS" w:cs="Calibri"/>
          <w:b/>
          <w:lang w:val="sr-Cyrl-CS"/>
        </w:rPr>
        <w:t>НА ТЕРИТОРИЈИ ГРАДА ВРАЊА</w:t>
      </w: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</w:rPr>
      </w:pP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</w:rPr>
      </w:pPr>
    </w:p>
    <w:p w:rsidR="00585B39" w:rsidRPr="00482BF0" w:rsidRDefault="00585B39" w:rsidP="0045015D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482BF0">
        <w:rPr>
          <w:rFonts w:eastAsia="Arial Unicode MS" w:cs="Calibri"/>
          <w:b/>
        </w:rPr>
        <w:t xml:space="preserve">I </w:t>
      </w:r>
      <w:r w:rsidRPr="00482BF0">
        <w:rPr>
          <w:rFonts w:eastAsia="Arial Unicode MS" w:cs="Calibri"/>
          <w:b/>
          <w:lang w:val="sr-Cyrl-CS"/>
        </w:rPr>
        <w:t>ОПШТЕ ОДРЕДБЕ</w:t>
      </w: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482BF0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а)Предмет уређивања</w:t>
      </w:r>
    </w:p>
    <w:p w:rsidR="00585B39" w:rsidRPr="009015F2" w:rsidRDefault="00585B39" w:rsidP="00482BF0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D93EFB">
        <w:rPr>
          <w:rFonts w:eastAsia="Arial Unicode MS" w:cs="Calibri"/>
          <w:b/>
          <w:lang w:val="sr-Cyrl-CS"/>
        </w:rPr>
        <w:t>Члан 1</w:t>
      </w:r>
    </w:p>
    <w:p w:rsidR="00585B39" w:rsidRPr="009015F2" w:rsidRDefault="00585B39" w:rsidP="008B0A97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Одлуком о комуналним делатностима на територији града Врања ( у даљем тексту: Одлука) одређују се комуналне делатности, утврђује начин обављања и поступак поверавања обављања комуналних делатности, финансирање обављања комуналних делатности, надзор над вршењем комуналних делатности и друга питања од значаја за обављање комуналних делатности.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482BF0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б)Појам комуналне делатности</w:t>
      </w:r>
    </w:p>
    <w:p w:rsidR="00585B39" w:rsidRPr="00482BF0" w:rsidRDefault="00585B39" w:rsidP="00482BF0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D93EFB">
        <w:rPr>
          <w:rFonts w:eastAsia="Arial Unicode MS" w:cs="Calibri"/>
          <w:b/>
          <w:lang w:val="sr-Cyrl-CS"/>
        </w:rPr>
        <w:t>Члан 2</w:t>
      </w:r>
    </w:p>
    <w:p w:rsidR="00585B39" w:rsidRDefault="00585B39" w:rsidP="008B0A97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Комуналне делатности, у</w:t>
      </w:r>
      <w:r>
        <w:rPr>
          <w:rFonts w:eastAsia="Arial Unicode MS" w:cs="Calibri"/>
          <w:lang w:val="sr-Cyrl-CS"/>
        </w:rPr>
        <w:t xml:space="preserve"> смислу закона којим се уређују комуналне делатности и ове о</w:t>
      </w:r>
      <w:r w:rsidRPr="009015F2">
        <w:rPr>
          <w:rFonts w:eastAsia="Arial Unicode MS" w:cs="Calibri"/>
          <w:lang w:val="sr-Cyrl-CS"/>
        </w:rPr>
        <w:t>длуке</w:t>
      </w:r>
      <w:r w:rsidRPr="009015F2">
        <w:rPr>
          <w:rFonts w:eastAsia="Arial Unicode MS" w:cs="Calibri"/>
        </w:rPr>
        <w:t>,</w:t>
      </w:r>
      <w:r w:rsidRPr="009015F2">
        <w:rPr>
          <w:rFonts w:eastAsia="Arial Unicode MS" w:cs="Calibri"/>
          <w:lang w:val="sr-Cyrl-CS"/>
        </w:rPr>
        <w:t xml:space="preserve"> су делатности пружања комуналних услуга од значаја за остваривање животних потреба физичких и правних лица код којих је Град Врање ( у даљем тексту: Град) дужан да створи услове за обезбеђивање одговарајућег квалитета, обима, д</w:t>
      </w:r>
      <w:r>
        <w:rPr>
          <w:rFonts w:eastAsia="Arial Unicode MS" w:cs="Calibri"/>
          <w:lang w:val="sr-Cyrl-CS"/>
        </w:rPr>
        <w:t>оступности и континуитета, као и надзор над њиховим вршењем.</w:t>
      </w:r>
    </w:p>
    <w:p w:rsidR="00585B39" w:rsidRDefault="00585B39" w:rsidP="008B0A97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Комуналне делатности су делатности од општег интереса.</w:t>
      </w:r>
    </w:p>
    <w:p w:rsidR="00585B39" w:rsidRPr="009015F2" w:rsidRDefault="00585B39" w:rsidP="008B0A97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Комуналне делатности су: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снабдевање водом за пиће;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пречишћавање и одвођење атмосферских и отпадних вода;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производња и дистрибуција топлотне енергије;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управљање комуналним отпадом;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градски и приградски превоз путника;</w:t>
      </w:r>
    </w:p>
    <w:p w:rsidR="00585B39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упра</w:t>
      </w:r>
      <w:r>
        <w:rPr>
          <w:rFonts w:eastAsia="Arial Unicode MS" w:cs="Calibri"/>
          <w:lang w:val="sr-Cyrl-CS"/>
        </w:rPr>
        <w:t>вљање гробљима и сахрањивање</w:t>
      </w:r>
      <w:r w:rsidRPr="009015F2">
        <w:rPr>
          <w:rFonts w:eastAsia="Arial Unicode MS" w:cs="Calibri"/>
          <w:lang w:val="sr-Cyrl-CS"/>
        </w:rPr>
        <w:t>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>погребна делатност;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управљање јавним паркиралиштима;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обезбеђивање јавног осветљења;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управљање пијацама;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одржавање улица и путева;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одржавање чистоће на површинама јавне намене;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одржавање јавних зелених површина;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димничарске услуге;</w:t>
      </w:r>
    </w:p>
    <w:p w:rsidR="00585B39" w:rsidRPr="009015F2" w:rsidRDefault="00585B39" w:rsidP="00AF16B4">
      <w:pPr>
        <w:numPr>
          <w:ilvl w:val="0"/>
          <w:numId w:val="3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делатност зоохигијене.</w:t>
      </w:r>
    </w:p>
    <w:p w:rsidR="00585B39" w:rsidRPr="009015F2" w:rsidRDefault="00585B39" w:rsidP="008B0A97">
      <w:pPr>
        <w:spacing w:after="0" w:line="240" w:lineRule="auto"/>
        <w:ind w:firstLine="720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Комуналне делат</w:t>
      </w:r>
      <w:r>
        <w:rPr>
          <w:rFonts w:eastAsia="Arial Unicode MS" w:cs="Calibri"/>
          <w:lang w:val="sr-Cyrl-CS"/>
        </w:rPr>
        <w:t>ности из става 3.тач. 1) до 8) овог члана су делатности од општег економског интереса у смислу прописа о заштити потрошача.</w:t>
      </w:r>
    </w:p>
    <w:p w:rsidR="00585B39" w:rsidRPr="009015F2" w:rsidRDefault="00585B39" w:rsidP="00AF16B4">
      <w:pPr>
        <w:spacing w:after="0" w:line="240" w:lineRule="auto"/>
        <w:ind w:firstLine="720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>П</w:t>
      </w:r>
      <w:r w:rsidRPr="009015F2">
        <w:rPr>
          <w:rFonts w:eastAsia="Arial Unicode MS" w:cs="Calibri"/>
          <w:lang w:val="sr-Cyrl-CS"/>
        </w:rPr>
        <w:t>осебним прописима</w:t>
      </w:r>
      <w:r>
        <w:rPr>
          <w:rFonts w:eastAsia="Arial Unicode MS" w:cs="Calibri"/>
          <w:lang w:val="sr-Cyrl-CS"/>
        </w:rPr>
        <w:t xml:space="preserve"> Скупштине </w:t>
      </w:r>
      <w:r w:rsidRPr="009015F2">
        <w:rPr>
          <w:rFonts w:eastAsia="Arial Unicode MS" w:cs="Calibri"/>
          <w:lang w:val="sr-Cyrl-CS"/>
        </w:rPr>
        <w:t xml:space="preserve"> Града, као комуналне делатности могу се одредити  и </w:t>
      </w:r>
      <w:r>
        <w:rPr>
          <w:rFonts w:eastAsia="Arial Unicode MS" w:cs="Calibri"/>
          <w:lang w:val="sr-Cyrl-CS"/>
        </w:rPr>
        <w:t xml:space="preserve">друге </w:t>
      </w:r>
      <w:r w:rsidRPr="009015F2">
        <w:rPr>
          <w:rFonts w:eastAsia="Arial Unicode MS" w:cs="Calibri"/>
          <w:lang w:val="sr-Cyrl-CS"/>
        </w:rPr>
        <w:t>делатности од локалног интереса и пр</w:t>
      </w:r>
      <w:r>
        <w:rPr>
          <w:rFonts w:eastAsia="Arial Unicode MS" w:cs="Calibri"/>
          <w:lang w:val="sr-Cyrl-CS"/>
        </w:rPr>
        <w:t>описати услови њиховог обављања, у складу са ставом 1.овог члана.</w:t>
      </w:r>
    </w:p>
    <w:p w:rsidR="00585B39" w:rsidRPr="009015F2" w:rsidRDefault="00585B39" w:rsidP="00AF16B4">
      <w:pPr>
        <w:spacing w:after="0" w:line="240" w:lineRule="auto"/>
        <w:ind w:firstLine="720"/>
        <w:rPr>
          <w:rFonts w:eastAsia="Arial Unicode MS" w:cs="Calibri"/>
          <w:lang w:val="sr-Cyrl-CS"/>
        </w:rPr>
      </w:pPr>
    </w:p>
    <w:p w:rsidR="00585B39" w:rsidRPr="009015F2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Pr="0045015D" w:rsidRDefault="00585B39" w:rsidP="0045015D">
      <w:pPr>
        <w:spacing w:after="0" w:line="240" w:lineRule="auto"/>
        <w:jc w:val="center"/>
        <w:rPr>
          <w:rFonts w:eastAsia="Arial Unicode MS" w:cs="Calibri"/>
          <w:b/>
        </w:rPr>
      </w:pPr>
      <w:r w:rsidRPr="0045015D">
        <w:rPr>
          <w:rFonts w:eastAsia="Arial Unicode MS" w:cs="Calibri"/>
          <w:b/>
        </w:rPr>
        <w:t xml:space="preserve">II  </w:t>
      </w:r>
      <w:r w:rsidRPr="0045015D">
        <w:rPr>
          <w:rFonts w:eastAsia="Arial Unicode MS" w:cs="Calibri"/>
          <w:b/>
          <w:lang w:val="sr-Cyrl-CS"/>
        </w:rPr>
        <w:t>ОДРЕЂЕЊЕ</w:t>
      </w:r>
      <w:r w:rsidRPr="0045015D">
        <w:rPr>
          <w:rFonts w:eastAsia="Arial Unicode MS" w:cs="Calibri"/>
          <w:b/>
        </w:rPr>
        <w:t xml:space="preserve"> </w:t>
      </w:r>
      <w:r w:rsidRPr="0045015D">
        <w:rPr>
          <w:rFonts w:eastAsia="Arial Unicode MS" w:cs="Calibri"/>
          <w:b/>
          <w:lang w:val="sr-Cyrl-CS"/>
        </w:rPr>
        <w:t xml:space="preserve"> </w:t>
      </w:r>
      <w:r w:rsidRPr="0045015D">
        <w:rPr>
          <w:rFonts w:eastAsia="Arial Unicode MS" w:cs="Calibri"/>
          <w:b/>
        </w:rPr>
        <w:t>КОМУНАЛН</w:t>
      </w:r>
      <w:r w:rsidRPr="0045015D">
        <w:rPr>
          <w:rFonts w:eastAsia="Arial Unicode MS" w:cs="Calibri"/>
          <w:b/>
          <w:lang w:val="sr-Cyrl-CS"/>
        </w:rPr>
        <w:t>ИХ</w:t>
      </w:r>
      <w:r w:rsidRPr="0045015D">
        <w:rPr>
          <w:rFonts w:eastAsia="Arial Unicode MS" w:cs="Calibri"/>
          <w:b/>
        </w:rPr>
        <w:t xml:space="preserve"> ДЕЛАТНОСТИ</w:t>
      </w: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Pr="00575968" w:rsidRDefault="00585B39" w:rsidP="00482BF0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а)</w:t>
      </w:r>
      <w:r w:rsidRPr="00575968">
        <w:rPr>
          <w:rFonts w:eastAsia="Arial Unicode MS" w:cs="Calibri"/>
          <w:i/>
          <w:lang w:val="sr-Cyrl-CS"/>
        </w:rPr>
        <w:t>Снабдевање водом за пиће</w:t>
      </w:r>
    </w:p>
    <w:p w:rsidR="00585B39" w:rsidRPr="009015F2" w:rsidRDefault="00585B39" w:rsidP="00482BF0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</w:p>
    <w:p w:rsidR="00585B39" w:rsidRPr="00575968" w:rsidRDefault="00585B39" w:rsidP="00482BF0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575968">
        <w:rPr>
          <w:rFonts w:eastAsia="Arial Unicode MS" w:cs="Calibri"/>
          <w:b/>
          <w:lang w:val="sr-Cyrl-CS"/>
        </w:rPr>
        <w:t>Члан 3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С</w:t>
      </w:r>
      <w:r w:rsidRPr="009015F2">
        <w:rPr>
          <w:rFonts w:eastAsia="Arial Unicode MS" w:cs="Calibri"/>
          <w:lang w:val="sr-Cyrl-CS"/>
        </w:rPr>
        <w:t xml:space="preserve">набдевање водом за пиће је захватање, пречишћавање, прерада и испорука воде водоводном мрежом до мерног инструмента потрошача, обухватајући и мерни </w:t>
      </w:r>
      <w:r>
        <w:rPr>
          <w:rFonts w:eastAsia="Arial Unicode MS" w:cs="Calibri"/>
          <w:lang w:val="sr-Cyrl-CS"/>
        </w:rPr>
        <w:t>инструмент.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б)Пречишћавање и одвођење атмосферских и отпадних вода</w:t>
      </w: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75968" w:rsidRDefault="00585B39" w:rsidP="00575968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4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П</w:t>
      </w:r>
      <w:r w:rsidRPr="009015F2">
        <w:rPr>
          <w:rFonts w:eastAsia="Arial Unicode MS" w:cs="Calibri"/>
          <w:lang w:val="sr-Cyrl-CS"/>
        </w:rPr>
        <w:t>речишћавање и одвођење атмосферских и отпадних вода је сакупљање, одвођење, пречишћавање и испуштање отпадних, атмосферских и површинских вода са површина јавне намене, односно од прикључка корисника на уличну канализациону мрежу, третман отпадних вода у постројењу за пречишћавање, црпљење, одвоз и трети</w:t>
      </w:r>
      <w:r>
        <w:rPr>
          <w:rFonts w:eastAsia="Arial Unicode MS" w:cs="Calibri"/>
          <w:lang w:val="sr-Cyrl-CS"/>
        </w:rPr>
        <w:t>рање фекалија из септичких јама.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в)Производња и дистрибуција топлотне енергије</w:t>
      </w: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75968" w:rsidRDefault="00585B39" w:rsidP="00575968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5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П</w:t>
      </w:r>
      <w:r w:rsidRPr="009015F2">
        <w:rPr>
          <w:rFonts w:eastAsia="Arial Unicode MS" w:cs="Calibri"/>
          <w:lang w:val="sr-Cyrl-CS"/>
        </w:rPr>
        <w:t>роизводња и дистрибуција топлотне енергије је централизована производња и дистрибуција у више објеката водене паре, топле или вреле воде за потребе греј</w:t>
      </w:r>
      <w:r>
        <w:rPr>
          <w:rFonts w:eastAsia="Arial Unicode MS" w:cs="Calibri"/>
          <w:lang w:val="sr-Cyrl-CS"/>
        </w:rPr>
        <w:t>ања.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г)Управљање комуналним отпадом</w:t>
      </w: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75968" w:rsidRDefault="00585B39" w:rsidP="00575968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6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У</w:t>
      </w:r>
      <w:r w:rsidRPr="009015F2">
        <w:rPr>
          <w:rFonts w:eastAsia="Arial Unicode MS" w:cs="Calibri"/>
          <w:lang w:val="sr-Cyrl-CS"/>
        </w:rPr>
        <w:t>прављање  комуналним отпадом је сакупљање комуналног отпада, његово одвожење, третман и безбедно одлагање, укључујући управљање, одржавање, санирање и затварање депоније, као и селекција секундарних сировина и одржавање, њихово складиштење и трет</w:t>
      </w:r>
      <w:r>
        <w:rPr>
          <w:rFonts w:eastAsia="Arial Unicode MS" w:cs="Calibri"/>
          <w:lang w:val="sr-Cyrl-CS"/>
        </w:rPr>
        <w:t>ман.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д)Градски и приградски превоз путника</w:t>
      </w: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75968" w:rsidRDefault="00585B39" w:rsidP="00575968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7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Г</w:t>
      </w:r>
      <w:r w:rsidRPr="009015F2">
        <w:rPr>
          <w:rFonts w:eastAsia="Arial Unicode MS" w:cs="Calibri"/>
          <w:lang w:val="sr-Cyrl-CS"/>
        </w:rPr>
        <w:t>радски и приградски превоз путника је обављање јавног линијског превоза путника на територји града унутар насељеног места или између два или више насељених места аутобусима и обезбеђивање пријема и отпреме путника на станицама и стајалиштима, као саобраћајним објектима који с</w:t>
      </w:r>
      <w:r>
        <w:rPr>
          <w:rFonts w:eastAsia="Arial Unicode MS" w:cs="Calibri"/>
          <w:lang w:val="sr-Cyrl-CS"/>
        </w:rPr>
        <w:t>е користе у тим врстама превоза.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ђ)Управљање гробљима и сахрањивање</w:t>
      </w: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</w:p>
    <w:p w:rsidR="00585B39" w:rsidRDefault="00585B39" w:rsidP="00575968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8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Управљање гробљима и сахрањивање је управљање и и одржавање гробља; одржавање гробног места и наплата накнаде за одржавање гробног места; обезбеђивање, давање у закуп и продаја уређених гробних места; покопавање и ексхумација посмртних остатака; кремирање и остављање пепела покојника одржавање објеката који се налазе у склопу гробља ( мртвачница, капела....); одржавање пасивних гробаља и спомен-обележја.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6B6437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е)Погребна делатност</w:t>
      </w:r>
    </w:p>
    <w:p w:rsidR="00585B39" w:rsidRDefault="00585B39" w:rsidP="006B6437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Default="00585B39" w:rsidP="006B6437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9</w:t>
      </w:r>
    </w:p>
    <w:p w:rsidR="00585B39" w:rsidRPr="006B6437" w:rsidRDefault="00585B39" w:rsidP="006B6437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Погребна делатност је преузимање и превоз посмртних остатака од места смрти, односно места на коме се налази умрла особа (стан, здравствена установа, институт за судску медицину и патологију, установе социјалне заштите и друга места) и превоз до места одређеног посебним прописом (патологије, судске медицине, гробља, крематоријума, аеродрома, пословног простора погребног предузећа у ком постоје прописани услови за смештај и чување покојника); организација сахране и испраћаја са прибављањем потребне документације за организацију превоза и сахрањивање; чување посмртних остатака у расхладном уређају и припремање покојника за сахрањивање.</w:t>
      </w:r>
    </w:p>
    <w:p w:rsidR="00585B39" w:rsidRDefault="00585B39" w:rsidP="00575968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Pr="006B6437" w:rsidRDefault="00585B39" w:rsidP="006B6437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ж)Управљање јавним паркиралиштима</w:t>
      </w:r>
    </w:p>
    <w:p w:rsidR="00585B39" w:rsidRDefault="00585B39" w:rsidP="006B6437">
      <w:pPr>
        <w:spacing w:after="0" w:line="240" w:lineRule="auto"/>
        <w:jc w:val="center"/>
        <w:rPr>
          <w:rFonts w:eastAsia="Arial Unicode MS" w:cs="Calibri"/>
          <w:lang w:val="sr-Cyrl-CS"/>
        </w:rPr>
      </w:pPr>
    </w:p>
    <w:p w:rsidR="00585B39" w:rsidRPr="006B6437" w:rsidRDefault="00585B39" w:rsidP="006B6437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6B6437">
        <w:rPr>
          <w:rFonts w:eastAsia="Arial Unicode MS" w:cs="Calibri"/>
          <w:b/>
          <w:lang w:val="sr-Cyrl-CS"/>
        </w:rPr>
        <w:t>Члан 10</w:t>
      </w:r>
    </w:p>
    <w:p w:rsidR="00585B39" w:rsidRDefault="00585B39" w:rsidP="006B6437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У</w:t>
      </w:r>
      <w:r w:rsidRPr="009015F2">
        <w:rPr>
          <w:rFonts w:eastAsia="Arial Unicode MS" w:cs="Calibri"/>
          <w:lang w:val="sr-Cyrl-CS"/>
        </w:rPr>
        <w:t>прављање јавним паркиралиштима је стварање и одржавање услова за коришћење јавних саобраћајних површина и посебних простора одређених за паркирање моторних возила, као и уклањање</w:t>
      </w:r>
      <w:r>
        <w:rPr>
          <w:rFonts w:eastAsia="Arial Unicode MS" w:cs="Calibri"/>
          <w:lang w:val="sr-Cyrl-CS"/>
        </w:rPr>
        <w:t xml:space="preserve"> и премештање паркираних возила.</w:t>
      </w:r>
    </w:p>
    <w:p w:rsidR="00585B39" w:rsidRDefault="00585B39" w:rsidP="006B6437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з)Обезбеђивање јавног осветљења</w:t>
      </w:r>
    </w:p>
    <w:p w:rsidR="00585B39" w:rsidRPr="005F4C5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F4C59" w:rsidRDefault="00585B39" w:rsidP="005F4C59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11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</w:t>
      </w:r>
      <w:r w:rsidRPr="009015F2">
        <w:rPr>
          <w:rFonts w:eastAsia="Arial Unicode MS" w:cs="Calibri"/>
          <w:lang w:val="sr-Cyrl-CS"/>
        </w:rPr>
        <w:t>безбеђивање јавног осветљења обухвата одржавање, адаптацију и унапређење објеката и инсталација јавног осветљења којима се осветљавају саобраћајн</w:t>
      </w:r>
      <w:r>
        <w:rPr>
          <w:rFonts w:eastAsia="Arial Unicode MS" w:cs="Calibri"/>
          <w:lang w:val="sr-Cyrl-CS"/>
        </w:rPr>
        <w:t>е и друге површине јавне намене.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и)Управљање пијацама</w:t>
      </w:r>
    </w:p>
    <w:p w:rsidR="00585B3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F4C59" w:rsidRDefault="00585B39" w:rsidP="005F4C59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12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У</w:t>
      </w:r>
      <w:r w:rsidRPr="009015F2">
        <w:rPr>
          <w:rFonts w:eastAsia="Arial Unicode MS" w:cs="Calibri"/>
          <w:lang w:val="sr-Cyrl-CS"/>
        </w:rPr>
        <w:t>прављање пијацама је комунално опремање, одржавање и организација делатности на затвореним и отвореним просторима, који су намењени за обављање промета пољопривредно-</w:t>
      </w:r>
      <w:r>
        <w:rPr>
          <w:rFonts w:eastAsia="Arial Unicode MS" w:cs="Calibri"/>
          <w:lang w:val="sr-Cyrl-CS"/>
        </w:rPr>
        <w:t>прехрамбених и других производа.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ј)Одржавање улица и путева</w:t>
      </w:r>
    </w:p>
    <w:p w:rsidR="00585B3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F4C59" w:rsidRDefault="00585B39" w:rsidP="005F4C59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5F4C59">
        <w:rPr>
          <w:rFonts w:eastAsia="Arial Unicode MS" w:cs="Calibri"/>
          <w:b/>
          <w:lang w:val="sr-Cyrl-CS"/>
        </w:rPr>
        <w:t>Члан 13</w:t>
      </w:r>
    </w:p>
    <w:p w:rsidR="00585B39" w:rsidRDefault="00585B39" w:rsidP="005F4C59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</w:t>
      </w:r>
      <w:r w:rsidRPr="009015F2">
        <w:rPr>
          <w:rFonts w:eastAsia="Arial Unicode MS" w:cs="Calibri"/>
          <w:lang w:val="sr-Cyrl-CS"/>
        </w:rPr>
        <w:t>државање улица и путева у граду и другим насељима је извођење радова којима се обезбеђује несметано и безбедно одвијање саобраћаја и чува и унапређује употребна вредност ули</w:t>
      </w:r>
      <w:r>
        <w:rPr>
          <w:rFonts w:eastAsia="Arial Unicode MS" w:cs="Calibri"/>
          <w:lang w:val="sr-Cyrl-CS"/>
        </w:rPr>
        <w:t>ца, путева, тргова, платоа и сл.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к)Одржавање чистоће на површинама јавне намене</w:t>
      </w:r>
    </w:p>
    <w:p w:rsidR="00585B3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F4C59" w:rsidRDefault="00585B39" w:rsidP="005F4C59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>Члан 14</w:t>
      </w:r>
    </w:p>
    <w:p w:rsidR="00585B39" w:rsidRDefault="00585B39" w:rsidP="005F4C59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</w:t>
      </w:r>
      <w:r w:rsidRPr="009015F2">
        <w:rPr>
          <w:rFonts w:eastAsia="Arial Unicode MS" w:cs="Calibri"/>
          <w:lang w:val="sr-Cyrl-CS"/>
        </w:rPr>
        <w:t>државање чистоће на површинама јавне намене је чишћење и прање асфалтираних, бетонских, поплочаних и других површина јавне намене, прикупљање и одвожење комуналног отпада са тих површина, одржавање и пражњење посуда за отпатке на површинама јавне намене, као и одржавање јавних чесми, бунар</w:t>
      </w:r>
      <w:r>
        <w:rPr>
          <w:rFonts w:eastAsia="Arial Unicode MS" w:cs="Calibri"/>
          <w:lang w:val="sr-Cyrl-CS"/>
        </w:rPr>
        <w:t>а, фонтана, купалишта и тоалета.</w:t>
      </w:r>
    </w:p>
    <w:p w:rsidR="00585B39" w:rsidRDefault="00585B39" w:rsidP="005F4C59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 xml:space="preserve">л)Одржавање јавних и зелених површина </w:t>
      </w:r>
    </w:p>
    <w:p w:rsidR="00585B39" w:rsidRPr="005F4C59" w:rsidRDefault="00585B39" w:rsidP="005F4C5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5F4C59" w:rsidRDefault="00585B39" w:rsidP="005F4C59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15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</w:t>
      </w:r>
      <w:r w:rsidRPr="009015F2">
        <w:rPr>
          <w:rFonts w:eastAsia="Arial Unicode MS" w:cs="Calibri"/>
          <w:lang w:val="sr-Cyrl-CS"/>
        </w:rPr>
        <w:t xml:space="preserve">државање јавних зелених површина је уређење, текуће   и инвестиционо одржавање и санација зелених </w:t>
      </w:r>
      <w:r>
        <w:rPr>
          <w:rFonts w:eastAsia="Arial Unicode MS" w:cs="Calibri"/>
          <w:lang w:val="sr-Cyrl-CS"/>
        </w:rPr>
        <w:t>рекреативних површина.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4439F1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љ)Димничарске услуге</w:t>
      </w:r>
    </w:p>
    <w:p w:rsidR="00585B39" w:rsidRDefault="00585B39" w:rsidP="004439F1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4439F1" w:rsidRDefault="00585B39" w:rsidP="004439F1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16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Д</w:t>
      </w:r>
      <w:r w:rsidRPr="009015F2">
        <w:rPr>
          <w:rFonts w:eastAsia="Arial Unicode MS" w:cs="Calibri"/>
          <w:lang w:val="sr-Cyrl-CS"/>
        </w:rPr>
        <w:t>имничарске услуге су чишћење и контрола димоводних и ложних објеката, уређаја и</w:t>
      </w:r>
      <w:r>
        <w:rPr>
          <w:rFonts w:eastAsia="Arial Unicode MS" w:cs="Calibri"/>
          <w:lang w:val="sr-Cyrl-CS"/>
        </w:rPr>
        <w:t xml:space="preserve"> вентилационих канала и уређаја.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4439F1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м)Делатност зоохигијене</w:t>
      </w:r>
    </w:p>
    <w:p w:rsidR="00585B39" w:rsidRDefault="00585B39" w:rsidP="004439F1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4439F1" w:rsidRDefault="00585B39" w:rsidP="004439F1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17</w:t>
      </w:r>
    </w:p>
    <w:p w:rsidR="00585B39" w:rsidRPr="009015F2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Д</w:t>
      </w:r>
      <w:r w:rsidRPr="009015F2">
        <w:rPr>
          <w:rFonts w:eastAsia="Arial Unicode MS" w:cs="Calibri"/>
          <w:lang w:val="sr-Cyrl-CS"/>
        </w:rPr>
        <w:t>елатност зоохигијене је хватање, збрињавање, ветеринарска нега и смештај напуштених и изгубљених животиња (паса и мачака) у прихватилишта за животиње, лишавање живота за неизлечиво болесне и повређене напуштене и изгубљене животиње, контрола и смањење популације напуштених паса и мачака, нешкодљиво уклањање лешева животиња са површина јавне намене до објеката за сакупљање, прераду или уништавање отпада животињског порекла, спровођење мера контроле и смањења популације штетних организама, глодара и инсеката спровођењем мера дезинфекције, дезинсекције и дератизације на површинама јавне намене.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45015D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</w:rPr>
        <w:t xml:space="preserve">III </w:t>
      </w:r>
      <w:r>
        <w:rPr>
          <w:rFonts w:eastAsia="Arial Unicode MS" w:cs="Calibri"/>
          <w:b/>
          <w:lang w:val="sr-Cyrl-CS"/>
        </w:rPr>
        <w:t>ОБАВЉАЊЕ КОМУНАЛНИХ ДЕЛАТНОСТИ</w:t>
      </w: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633696">
      <w:pPr>
        <w:spacing w:after="0" w:line="240" w:lineRule="auto"/>
        <w:jc w:val="center"/>
        <w:rPr>
          <w:rFonts w:eastAsia="Arial Unicode MS" w:cs="Calibri"/>
          <w:i/>
        </w:rPr>
      </w:pPr>
      <w:r>
        <w:rPr>
          <w:rFonts w:eastAsia="Arial Unicode MS" w:cs="Calibri"/>
          <w:i/>
        </w:rPr>
        <w:t>а)Уређивање обављања комуналних деланости</w:t>
      </w:r>
    </w:p>
    <w:p w:rsidR="00585B39" w:rsidRPr="00394B0B" w:rsidRDefault="00585B39" w:rsidP="00633696">
      <w:pPr>
        <w:spacing w:after="0" w:line="240" w:lineRule="auto"/>
        <w:jc w:val="center"/>
        <w:rPr>
          <w:rFonts w:eastAsia="Arial Unicode MS" w:cs="Calibri"/>
          <w:i/>
        </w:rPr>
      </w:pPr>
    </w:p>
    <w:p w:rsidR="00585B39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633696">
        <w:rPr>
          <w:rFonts w:eastAsia="Arial Unicode MS" w:cs="Calibri"/>
          <w:b/>
          <w:lang w:val="sr-Cyrl-CS"/>
        </w:rPr>
        <w:t>Члан 18</w:t>
      </w:r>
    </w:p>
    <w:p w:rsidR="00585B39" w:rsidRPr="00394B0B" w:rsidRDefault="00585B39" w:rsidP="00394B0B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Обављање комуналних делатности уређује се посебним одлукама Скупштине Града, којим се, у складу са законом, уређују услови за обављање комуналних делатности, права и обавезе корисника комуналних услуга, обим и квалитет комуналних услуга и начин вршења надзора над обављањем комуналних делатности.</w:t>
      </w:r>
    </w:p>
    <w:p w:rsidR="00585B39" w:rsidRPr="003A546B" w:rsidRDefault="00585B39" w:rsidP="003A546B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4439F1">
        <w:rPr>
          <w:rFonts w:eastAsia="Arial Unicode MS" w:cs="Calibri"/>
          <w:b/>
          <w:lang w:val="sr-Cyrl-CS"/>
        </w:rPr>
        <w:tab/>
      </w:r>
      <w:r w:rsidRPr="003A546B">
        <w:rPr>
          <w:rFonts w:eastAsia="Arial Unicode MS" w:cs="Calibri"/>
          <w:lang w:val="sr-Cyrl-CS"/>
        </w:rPr>
        <w:t>По</w:t>
      </w:r>
      <w:r>
        <w:rPr>
          <w:rFonts w:eastAsia="Arial Unicode MS" w:cs="Calibri"/>
          <w:lang w:val="sr-Cyrl-CS"/>
        </w:rPr>
        <w:t>себном одлуком</w:t>
      </w:r>
      <w:r w:rsidRPr="003A546B">
        <w:rPr>
          <w:rFonts w:eastAsia="Arial Unicode MS" w:cs="Calibri"/>
          <w:lang w:val="sr-Cyrl-CS"/>
        </w:rPr>
        <w:t xml:space="preserve"> Скупштине Града, у складу са Статутом Града, може се предвидети да градска општина Врањска Бања, месна заједница или други облик месне самоуправе, врши одређене послове у вези са обезбеђивањем услова за обављање комуналних делатности. </w:t>
      </w:r>
    </w:p>
    <w:p w:rsidR="00585B39" w:rsidRPr="003A546B" w:rsidRDefault="00585B39" w:rsidP="003A546B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Обезбеђивање услова за обављање комуналних делатности из става 2.овог члана обухвата активности на јачању капацитета и функционалности комуналне ифраструктуре, обезбеђење средстава за финанирање изградње комуналне инфраструктуре, активности на праћењу квалитета комуналних услуга , као и предузимању мера за континуирано вршење комуналних делатности у циљу обезбеђења животних потреба физичких и правних лица.</w:t>
      </w:r>
    </w:p>
    <w:p w:rsidR="00585B39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</w:p>
    <w:p w:rsidR="00585B39" w:rsidRPr="003A546B" w:rsidRDefault="00585B39" w:rsidP="00AF16B4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б)</w:t>
      </w:r>
      <w:r w:rsidRPr="003A546B">
        <w:rPr>
          <w:rFonts w:eastAsia="Arial Unicode MS" w:cs="Calibri"/>
          <w:i/>
          <w:lang w:val="sr-Cyrl-CS"/>
        </w:rPr>
        <w:t>Вршиоци комуналних делатности</w:t>
      </w:r>
    </w:p>
    <w:p w:rsidR="00585B39" w:rsidRDefault="00585B39" w:rsidP="00AF16B4">
      <w:pPr>
        <w:spacing w:after="0" w:line="240" w:lineRule="auto"/>
        <w:jc w:val="center"/>
        <w:rPr>
          <w:rFonts w:eastAsia="Arial Unicode MS" w:cs="Calibri"/>
          <w:b/>
          <w:i/>
          <w:lang w:val="sr-Cyrl-CS"/>
        </w:rPr>
      </w:pPr>
    </w:p>
    <w:p w:rsidR="00585B39" w:rsidRPr="003A546B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19</w:t>
      </w:r>
    </w:p>
    <w:p w:rsidR="00585B39" w:rsidRDefault="00585B39" w:rsidP="00633696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633696">
        <w:rPr>
          <w:rFonts w:eastAsia="Arial Unicode MS" w:cs="Calibri"/>
          <w:lang w:val="sr-Cyrl-CS"/>
        </w:rPr>
        <w:tab/>
        <w:t>Комуналну делатност може обављати јавно предузеће чији је оснивач Град, привредно друштво, предузетник или др</w:t>
      </w:r>
      <w:r>
        <w:rPr>
          <w:rFonts w:eastAsia="Arial Unicode MS" w:cs="Calibri"/>
          <w:lang w:val="sr-Cyrl-CS"/>
        </w:rPr>
        <w:t>уги привредни субјекат.</w:t>
      </w:r>
    </w:p>
    <w:p w:rsidR="00585B39" w:rsidRPr="00633696" w:rsidRDefault="00585B39" w:rsidP="00633696">
      <w:pPr>
        <w:spacing w:after="0" w:line="240" w:lineRule="auto"/>
        <w:jc w:val="both"/>
        <w:rPr>
          <w:rFonts w:eastAsia="Arial Unicode MS" w:cs="Calibri"/>
        </w:rPr>
      </w:pPr>
      <w:r>
        <w:rPr>
          <w:rFonts w:eastAsia="Arial Unicode MS" w:cs="Calibri"/>
          <w:lang w:val="sr-Cyrl-CS"/>
        </w:rPr>
        <w:tab/>
        <w:t>Комуналну делатност из члана 2.став 3.тач. 1) ове одлуке може обављати искључиво јавно предузеће које оснива Град, друштво са ограниченом одговорношћу и акционарско друштво ( у даљем тексту: друштво капитала) чији је једини власник јавно предузеће, односно чији је једини власник Град, као и зависно друштво чији је једини власник то друштво капитала.</w:t>
      </w:r>
    </w:p>
    <w:p w:rsidR="00585B39" w:rsidRDefault="00585B39" w:rsidP="00633696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9B77B2">
        <w:rPr>
          <w:rFonts w:eastAsia="Arial Unicode MS" w:cs="Calibri"/>
          <w:b/>
          <w:lang w:val="sr-Cyrl-CS"/>
        </w:rPr>
        <w:t>Члан 20</w:t>
      </w:r>
    </w:p>
    <w:p w:rsidR="00585B39" w:rsidRDefault="00585B39" w:rsidP="009B77B2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Јавна предузећа обављају комуналне делатности за које су основана и утврђена оснивачким актима и статутима тих јавних предузећа.</w:t>
      </w:r>
    </w:p>
    <w:p w:rsidR="00585B39" w:rsidRDefault="00585B39" w:rsidP="00A63A5F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Одлуком о начину обављања комуналне делатности одређује се јавно предузеће, као вршилац комуналне делатности, у смислу става 1.овог члана.</w:t>
      </w:r>
    </w:p>
    <w:p w:rsidR="00585B39" w:rsidRDefault="00585B39" w:rsidP="00A63A5F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Pr="008E00E4" w:rsidRDefault="00585B39" w:rsidP="008E00E4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в)Поверавање обављања комуналних делатности</w:t>
      </w:r>
    </w:p>
    <w:p w:rsidR="00585B39" w:rsidRPr="00A63A5F" w:rsidRDefault="00585B39" w:rsidP="00A63A5F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Pr="008E00E4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21</w:t>
      </w:r>
    </w:p>
    <w:p w:rsidR="00585B39" w:rsidRPr="009015F2" w:rsidRDefault="00585B39" w:rsidP="00A63A5F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Обављање комуналних делатности за које није основано јавно предузеће, Град може поверити привредном друштву, предузетнику, односно другом при</w:t>
      </w:r>
      <w:r>
        <w:rPr>
          <w:rFonts w:eastAsia="Arial Unicode MS" w:cs="Calibri"/>
          <w:lang w:val="sr-Cyrl-CS"/>
        </w:rPr>
        <w:t>вредном субјекту.</w:t>
      </w:r>
    </w:p>
    <w:p w:rsidR="00585B39" w:rsidRPr="009015F2" w:rsidRDefault="00585B39" w:rsidP="00AF16B4">
      <w:pPr>
        <w:spacing w:after="0" w:line="240" w:lineRule="auto"/>
        <w:rPr>
          <w:rFonts w:eastAsia="Arial Unicode MS" w:cs="Calibri"/>
          <w:b/>
        </w:rPr>
      </w:pPr>
      <w:r w:rsidRPr="009015F2">
        <w:rPr>
          <w:rFonts w:eastAsia="Arial Unicode MS" w:cs="Calibri"/>
          <w:b/>
          <w:lang w:val="sr-Cyrl-CS"/>
        </w:rPr>
        <w:tab/>
      </w:r>
    </w:p>
    <w:p w:rsidR="00585B39" w:rsidRPr="00986B31" w:rsidRDefault="00585B39" w:rsidP="004439F1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986B31">
        <w:rPr>
          <w:rFonts w:eastAsia="Arial Unicode MS" w:cs="Calibri"/>
          <w:b/>
          <w:lang w:val="sr-Cyrl-CS"/>
        </w:rPr>
        <w:t>Члан 22</w:t>
      </w: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  <w:r w:rsidRPr="00A1105E">
        <w:rPr>
          <w:rFonts w:eastAsia="Arial Unicode MS" w:cs="Calibri"/>
          <w:lang w:val="sr-Cyrl-CS"/>
        </w:rPr>
        <w:tab/>
        <w:t xml:space="preserve">Под поверавањем обављања комуналне делатности подразумева се </w:t>
      </w:r>
      <w:r>
        <w:rPr>
          <w:rFonts w:eastAsia="Arial Unicode MS" w:cs="Calibri"/>
          <w:lang w:val="sr-Cyrl-CS"/>
        </w:rPr>
        <w:t>временски орочено уговорно уређивање односа у вези са обављањем комуналне делатности или појединих послова из оквира комуалне делатности које за циљ има пружање комуналних услуга на територији града или на делу територије града.</w:t>
      </w: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Изузетно из става 1.овог члана, комунале делатности из члана 2.став 3.тач. 7) овог члана не поверавају се, већ их могу обављати сви привредни субјекти који испуњавају прописане услове.</w:t>
      </w: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Поверавање обављања комуналне делатности врши се на основу одлуке Скупштине Града о начину обављања комуналне делатности и уговора о поверавању.</w:t>
      </w: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Скупштина Града не може донети одлуку о поверавању послова сахрањивања, уређивања и одржавања гробља које је у својини цркве или верске заједнице, без сагласности цркве или верске заједнице.</w:t>
      </w: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На поступак поверавања обављања комуналне делатности чије се финансирање обезбеђује из буџета Града, односно чије се финансирање обезбеђје у целини или делимично наплатом накнаде од корисника комуналних услуга, примењују се одредбе закона којима се уређује јавно-приватно партнерство и концесије.</w:t>
      </w: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Pr="00E76100" w:rsidRDefault="00585B39" w:rsidP="00E76100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г)Заједничко обављање комуналне делатности</w:t>
      </w:r>
    </w:p>
    <w:p w:rsidR="00585B39" w:rsidRDefault="00585B39" w:rsidP="004439F1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Pr="00E76100" w:rsidRDefault="00585B39" w:rsidP="00E76100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E76100">
        <w:rPr>
          <w:rFonts w:eastAsia="Arial Unicode MS" w:cs="Calibri"/>
          <w:b/>
          <w:lang w:val="sr-Cyrl-CS"/>
        </w:rPr>
        <w:t>Члан 23</w:t>
      </w:r>
    </w:p>
    <w:p w:rsidR="00585B39" w:rsidRDefault="00585B39" w:rsidP="00E76100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Град може са једном или више јединица локалне самоуправе споразумом уредити заједничко обављање комуналне делатности, осим ако то није другачије уређено другим посебним прописом.</w:t>
      </w:r>
    </w:p>
    <w:p w:rsidR="00585B39" w:rsidRDefault="00585B39" w:rsidP="00CD6F57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Споразум о заједничком обављању комуналне делатности закључује се под условима и на начин прописан законом којим се уређују комуналне делатности.</w:t>
      </w:r>
    </w:p>
    <w:p w:rsidR="00585B39" w:rsidRPr="00BD3683" w:rsidRDefault="00585B39" w:rsidP="00CD6F57">
      <w:pPr>
        <w:spacing w:after="0" w:line="240" w:lineRule="auto"/>
        <w:jc w:val="both"/>
        <w:rPr>
          <w:rFonts w:eastAsia="Arial Unicode MS" w:cs="Calibri"/>
        </w:rPr>
      </w:pPr>
      <w:r>
        <w:rPr>
          <w:rFonts w:eastAsia="Arial Unicode MS" w:cs="Calibri"/>
          <w:lang w:val="sr-Cyrl-CS"/>
        </w:rPr>
        <w:tab/>
        <w:t>Ради заједничког обављања комуналне делатности</w:t>
      </w:r>
      <w:r>
        <w:rPr>
          <w:rFonts w:eastAsia="Arial Unicode MS" w:cs="Calibri"/>
        </w:rPr>
        <w:t>, споразумом на који сагласност дају Скупштина Града, односно скупштине јединице локалне самоуправе које учествују у сарадњи, може се предвдети оснивање Међуопштинског савета за комуналну делатност, у складу са законом којим се уређују комуналне делатности.</w:t>
      </w:r>
    </w:p>
    <w:p w:rsidR="00585B39" w:rsidRPr="00BD3683" w:rsidRDefault="00585B39" w:rsidP="00AF16B4">
      <w:pPr>
        <w:spacing w:after="0" w:line="240" w:lineRule="auto"/>
        <w:rPr>
          <w:rFonts w:eastAsia="Arial Unicode MS" w:cs="Calibri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b/>
        </w:rPr>
      </w:pPr>
      <w:r w:rsidRPr="009015F2">
        <w:rPr>
          <w:rFonts w:eastAsia="Arial Unicode MS" w:cs="Calibri"/>
          <w:b/>
        </w:rPr>
        <w:tab/>
      </w:r>
    </w:p>
    <w:p w:rsidR="00585B39" w:rsidRPr="0045015D" w:rsidRDefault="00585B39" w:rsidP="0045015D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45015D">
        <w:rPr>
          <w:rFonts w:eastAsia="Arial Unicode MS" w:cs="Calibri"/>
          <w:b/>
        </w:rPr>
        <w:t xml:space="preserve">IV </w:t>
      </w:r>
      <w:r w:rsidRPr="0045015D">
        <w:rPr>
          <w:rFonts w:eastAsia="Arial Unicode MS" w:cs="Calibri"/>
          <w:b/>
          <w:lang w:val="sr-Cyrl-CS"/>
        </w:rPr>
        <w:t>ПРАВА И ОБАВЕЗЕ У ОБАВЉАЊУ КОМУНАЛНИХ ДЕЛАТНОСТИ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Pr="00D54C9B" w:rsidRDefault="00585B39" w:rsidP="00D54C9B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а)Обавеза извештавања Министарства</w:t>
      </w:r>
    </w:p>
    <w:p w:rsidR="00585B39" w:rsidRPr="004439F1" w:rsidRDefault="00585B39" w:rsidP="00BD3683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>
        <w:rPr>
          <w:rFonts w:eastAsia="Arial Unicode MS" w:cs="Calibri"/>
          <w:b/>
          <w:lang w:val="sr-Cyrl-CS"/>
        </w:rPr>
        <w:t>Члан 24</w:t>
      </w:r>
    </w:p>
    <w:p w:rsidR="00585B39" w:rsidRDefault="00585B39" w:rsidP="00BD3683">
      <w:pPr>
        <w:spacing w:after="0" w:line="240" w:lineRule="auto"/>
        <w:rPr>
          <w:rFonts w:eastAsia="Arial Unicode MS" w:cs="Calibri"/>
          <w:lang w:val="sr-Cyrl-CS"/>
        </w:rPr>
      </w:pPr>
      <w:r w:rsidRPr="00BD3683">
        <w:rPr>
          <w:rFonts w:eastAsia="Arial Unicode MS" w:cs="Calibri"/>
          <w:lang w:val="sr-Cyrl-CS"/>
        </w:rPr>
        <w:tab/>
        <w:t xml:space="preserve">Град </w:t>
      </w:r>
      <w:r>
        <w:rPr>
          <w:rFonts w:eastAsia="Arial Unicode MS" w:cs="Calibri"/>
          <w:lang w:val="sr-Cyrl-CS"/>
        </w:rPr>
        <w:t>је дужан да до краја фебруара текуће године достави министарству надлежном за комуналне делатности извештај, на прописаном обрасцу, у вези са обављањем комуналних делатности у претходној години.</w:t>
      </w:r>
    </w:p>
    <w:p w:rsidR="00585B39" w:rsidRPr="00BD3683" w:rsidRDefault="00585B39" w:rsidP="00D54C9B">
      <w:pPr>
        <w:spacing w:after="0" w:line="240" w:lineRule="auto"/>
        <w:ind w:firstLine="720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 xml:space="preserve">Град </w:t>
      </w:r>
      <w:r w:rsidRPr="00BD3683">
        <w:rPr>
          <w:rFonts w:eastAsia="Arial Unicode MS" w:cs="Calibri"/>
          <w:lang w:val="sr-Cyrl-CS"/>
        </w:rPr>
        <w:t xml:space="preserve">и вршиоци комуналних делатности су у обавези да министарству надлежном за комуналне делатности достављају извештај, податке и обавештења у вези са обављањем комуналних делатности, </w:t>
      </w:r>
      <w:r>
        <w:rPr>
          <w:rFonts w:eastAsia="Arial Unicode MS" w:cs="Calibri"/>
          <w:lang w:val="sr-Cyrl-CS"/>
        </w:rPr>
        <w:t>у року од 15 дана од дана пријема захтева ресорног миистарства.</w:t>
      </w:r>
    </w:p>
    <w:p w:rsidR="00585B39" w:rsidRPr="009015F2" w:rsidRDefault="00585B39" w:rsidP="00D54C9B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D54C9B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б)Обавеза вршиоца комуналне делатности</w:t>
      </w:r>
    </w:p>
    <w:p w:rsidR="00585B39" w:rsidRPr="00D54C9B" w:rsidRDefault="00585B39" w:rsidP="00D54C9B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>Члан 2</w:t>
      </w:r>
      <w:r>
        <w:rPr>
          <w:rFonts w:eastAsia="Arial Unicode MS" w:cs="Calibri"/>
          <w:b/>
        </w:rPr>
        <w:t>5</w:t>
      </w:r>
    </w:p>
    <w:p w:rsidR="00585B39" w:rsidRPr="009015F2" w:rsidRDefault="00585B39" w:rsidP="00AF16B4">
      <w:pPr>
        <w:spacing w:after="0" w:line="240" w:lineRule="auto"/>
        <w:ind w:firstLine="720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Вршилац комуналне делатност дужан је да организује свој рад и пословање на начин којим се обезбеђује: трајно и несметано пружање комуналних услуга корисницима; прописани или уговорени обим и квалитет комуналних услуга, који подразумева тачност у погледу рокова, сигурност корисника у добијању услуга и здравствену и хигијенску исправност у складу са позитивним прописима; предузимање мера одржавања, развоја и заштите комуналних објеката, постројења и опреме који служе за обављање комуналне делатности; развој и унапређење квалитета и врсте комуналних услуга; као и унапређење организације и ефикасности рада.</w:t>
      </w:r>
    </w:p>
    <w:p w:rsidR="00585B39" w:rsidRPr="009015F2" w:rsidRDefault="00585B39" w:rsidP="00AF16B4">
      <w:pPr>
        <w:spacing w:after="0" w:line="240" w:lineRule="auto"/>
        <w:ind w:firstLine="720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Вршилац комуналне делатности је у обавези да једном годишње подноси извештај о обављању комуналне делатности Скупштини Града.</w:t>
      </w:r>
    </w:p>
    <w:p w:rsidR="00585B39" w:rsidRPr="009015F2" w:rsidRDefault="00585B39" w:rsidP="00AF16B4">
      <w:pPr>
        <w:spacing w:after="0" w:line="240" w:lineRule="auto"/>
        <w:ind w:firstLine="720"/>
        <w:rPr>
          <w:rFonts w:eastAsia="Arial Unicode MS" w:cs="Calibri"/>
        </w:rPr>
      </w:pPr>
      <w:r w:rsidRPr="009015F2">
        <w:rPr>
          <w:rFonts w:eastAsia="Arial Unicode MS" w:cs="Calibri"/>
          <w:lang w:val="sr-Cyrl-CS"/>
        </w:rPr>
        <w:t xml:space="preserve">Независно од одредбе става 2. овог члана, вршилац комуналне делатности подноси извешта и по захтеву Скупштине Града или Градског већа. </w:t>
      </w: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D54C9B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в)Обавезе вршиоца комуналне делатности у случају</w:t>
      </w:r>
    </w:p>
    <w:p w:rsidR="00585B39" w:rsidRPr="00D54C9B" w:rsidRDefault="00585B39" w:rsidP="00D54C9B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прекида испоруке</w:t>
      </w:r>
    </w:p>
    <w:p w:rsidR="00585B39" w:rsidRPr="009015F2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>Члан 2</w:t>
      </w:r>
      <w:r>
        <w:rPr>
          <w:rFonts w:eastAsia="Arial Unicode MS" w:cs="Calibri"/>
          <w:b/>
        </w:rPr>
        <w:t>6</w:t>
      </w:r>
    </w:p>
    <w:p w:rsidR="00585B39" w:rsidRPr="009015F2" w:rsidRDefault="00585B39" w:rsidP="00AF16B4">
      <w:pPr>
        <w:spacing w:after="0" w:line="240" w:lineRule="auto"/>
        <w:ind w:firstLine="720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Вршилац комуналне делатности дужан је да у средствима јавног информисања или на други погодан начин обавести кориснике комуналних услуга о планираним или очекиваним сметњама и прекидима, који ће настати или могу настати у пружању комуналних услуга, најкасније 24 часа пре очекиваног прекида у пружању тих услуга.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У случају наступања непланираних или неочекиваних поремећаја или прекида у пружању комуналних услуга, односно обављања комуналн</w:t>
      </w:r>
      <w:r>
        <w:rPr>
          <w:rFonts w:eastAsia="Arial Unicode MS" w:cs="Calibri"/>
          <w:lang w:val="sr-Cyrl-CS"/>
        </w:rPr>
        <w:t xml:space="preserve">их делатности, вршилац комуналне </w:t>
      </w:r>
      <w:r w:rsidRPr="009015F2">
        <w:rPr>
          <w:rFonts w:eastAsia="Arial Unicode MS" w:cs="Calibri"/>
          <w:lang w:val="sr-Cyrl-CS"/>
        </w:rPr>
        <w:t xml:space="preserve"> делатности је дужан да о томе одмах обавести орган Градске управе надлежан за послове комуналне делатности</w:t>
      </w:r>
      <w:r>
        <w:rPr>
          <w:rFonts w:eastAsia="Arial Unicode MS" w:cs="Calibri"/>
          <w:lang w:val="sr-Cyrl-CS"/>
        </w:rPr>
        <w:t xml:space="preserve">, које је дужно </w:t>
      </w:r>
      <w:r w:rsidRPr="009015F2">
        <w:rPr>
          <w:rFonts w:eastAsia="Arial Unicode MS" w:cs="Calibri"/>
          <w:lang w:val="sr-Cyrl-CS"/>
        </w:rPr>
        <w:t xml:space="preserve"> да: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1) одреди ред првенства и начин пружања услуга оним корисницима код којих би, услед прекида у пружању комуналних услуга, настала опасност по живот и рад грађана или рад правних лица, или би настала значајна, односно ненадокнадива штета;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2) предузме мере за хитну заштиту комуналних објеката и друге имовине која је угрожена;</w:t>
      </w:r>
    </w:p>
    <w:p w:rsidR="00585B39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3) утврди разлоге и евентуалну одговорност за поремећај, односно прекид вршења делатности и учињену штету.</w:t>
      </w:r>
    </w:p>
    <w:p w:rsidR="00585B39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2D113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г)Обевезе корисника комуналне услуге</w:t>
      </w:r>
    </w:p>
    <w:p w:rsidR="00585B39" w:rsidRDefault="00585B39" w:rsidP="002D113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D93EFB" w:rsidRDefault="00585B39" w:rsidP="002D1139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>Члан 2</w:t>
      </w:r>
      <w:r>
        <w:rPr>
          <w:rFonts w:eastAsia="Arial Unicode MS" w:cs="Calibri"/>
          <w:b/>
        </w:rPr>
        <w:t>7</w:t>
      </w:r>
    </w:p>
    <w:p w:rsidR="00585B39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Корисник комуналне услуге је у обавези да користи комуналну услугу на начин којим се:</w:t>
      </w:r>
    </w:p>
    <w:p w:rsidR="00585B39" w:rsidRPr="002D1139" w:rsidRDefault="00585B39" w:rsidP="002D113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Arial Unicode MS" w:cs="Calibri"/>
        </w:rPr>
      </w:pPr>
      <w:r>
        <w:rPr>
          <w:rFonts w:eastAsia="Arial Unicode MS" w:cs="Calibri"/>
        </w:rPr>
        <w:t>не ометају други корисници и не угрожава животна средина;</w:t>
      </w:r>
    </w:p>
    <w:p w:rsidR="00585B39" w:rsidRPr="002D1139" w:rsidRDefault="00585B39" w:rsidP="002D113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Arial Unicode MS" w:cs="Calibri"/>
        </w:rPr>
      </w:pPr>
      <w:r>
        <w:rPr>
          <w:rFonts w:eastAsia="Arial Unicode MS" w:cs="Calibri"/>
        </w:rPr>
        <w:t>не угрожавају објекти и опрема, који су у функцији обављања комуналне делатности.</w:t>
      </w:r>
    </w:p>
    <w:p w:rsidR="00585B39" w:rsidRDefault="00585B39" w:rsidP="002D1139">
      <w:pPr>
        <w:spacing w:after="0" w:line="240" w:lineRule="auto"/>
        <w:jc w:val="both"/>
        <w:rPr>
          <w:rFonts w:eastAsia="Arial Unicode MS" w:cs="Calibri"/>
        </w:rPr>
      </w:pPr>
    </w:p>
    <w:p w:rsidR="00585B39" w:rsidRPr="002D1139" w:rsidRDefault="00585B39" w:rsidP="002D1139">
      <w:pPr>
        <w:spacing w:after="0" w:line="240" w:lineRule="auto"/>
        <w:jc w:val="center"/>
        <w:rPr>
          <w:rFonts w:eastAsia="Arial Unicode MS" w:cs="Calibri"/>
          <w:i/>
        </w:rPr>
      </w:pPr>
      <w:r>
        <w:rPr>
          <w:rFonts w:eastAsia="Arial Unicode MS" w:cs="Calibri"/>
          <w:i/>
        </w:rPr>
        <w:t>д)Обустава комуналне услуге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b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>Члан 2</w:t>
      </w:r>
      <w:r>
        <w:rPr>
          <w:rFonts w:eastAsia="Arial Unicode MS" w:cs="Calibri"/>
          <w:b/>
        </w:rPr>
        <w:t>8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Вршилац комуналне делатности не може ускратити комуналну услугу криснику, осим у случају када корисник: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1) изврши прикључење на комуналну мрежу без претходно прибављеног одобрења;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2) користи услугу противно прописима;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3) неосновано омета друге кориснике услуга;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4) не плати комуналну услугу у утврђеном року;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5) ненаменски користи комуналну услугу у време снабдевања уз ограничење потрошње (редукције) о чему је корисник благовремено обавештен.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Вршилац комуналне делатности је дужан да у писаној форми обавести корисника комуналне услуге о могућности обуставе комуналне услуге услед наступања случајева из става 1. овог члана и да му остави примерени рок за испуњење обавезе.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</w:rPr>
      </w:pPr>
      <w:r w:rsidRPr="009015F2">
        <w:rPr>
          <w:rFonts w:eastAsia="Arial Unicode MS" w:cs="Calibri"/>
          <w:lang w:val="sr-Cyrl-CS"/>
        </w:rPr>
        <w:tab/>
        <w:t>Вршилац комуналне делатности је дужан да најкасније у року од два дана од измирења дуга за извршену услугу и плаћене прописане накнаде за поновно прикључење настави пружање комуналне услуге кориснику.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Default="00585B39" w:rsidP="00AF16B4">
      <w:pPr>
        <w:spacing w:after="0" w:line="240" w:lineRule="auto"/>
        <w:rPr>
          <w:rFonts w:eastAsia="Arial Unicode MS" w:cs="Calibri"/>
          <w:b/>
          <w:lang w:val="sr-Cyrl-CS"/>
        </w:rPr>
      </w:pPr>
    </w:p>
    <w:p w:rsidR="00585B39" w:rsidRPr="00D92BE9" w:rsidRDefault="00585B39" w:rsidP="002D113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ђ)</w:t>
      </w:r>
      <w:r w:rsidRPr="00D92BE9">
        <w:rPr>
          <w:rFonts w:eastAsia="Arial Unicode MS" w:cs="Calibri"/>
          <w:i/>
          <w:lang w:val="sr-Cyrl-CS"/>
        </w:rPr>
        <w:t>Право приступа уређајима и инфраструктури</w:t>
      </w:r>
    </w:p>
    <w:p w:rsidR="00585B39" w:rsidRPr="002D1139" w:rsidRDefault="00585B39" w:rsidP="002D1139">
      <w:pPr>
        <w:spacing w:after="0" w:line="240" w:lineRule="auto"/>
        <w:jc w:val="center"/>
        <w:rPr>
          <w:rFonts w:eastAsia="Arial Unicode MS" w:cs="Calibri"/>
          <w:b/>
          <w:i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 xml:space="preserve">Члан </w:t>
      </w:r>
      <w:r>
        <w:rPr>
          <w:rFonts w:eastAsia="Arial Unicode MS" w:cs="Calibri"/>
          <w:b/>
        </w:rPr>
        <w:t>29</w:t>
      </w: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Власник или корисник непокретности дужан је да омогући вршиоцу комуналне делатности интервенцију на изграђеној комуналној инфраструктури и постројењима уз обавезу вршиоца комуналне делатности да надокнади штету насталу услед интервенције или на други начин отклони последице извршене интервенције.</w:t>
      </w:r>
    </w:p>
    <w:p w:rsidR="00585B39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Вршилац комуналне делатности је дужан  да отклони последице извршене интервенције најкасније у року од седам дана од дана завршене интервенције.</w:t>
      </w:r>
    </w:p>
    <w:p w:rsidR="00585B39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Pr="009015F2" w:rsidRDefault="00585B39" w:rsidP="002D1139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D92BE9">
      <w:pPr>
        <w:spacing w:after="0" w:line="240" w:lineRule="auto"/>
        <w:jc w:val="center"/>
        <w:rPr>
          <w:rFonts w:eastAsia="Arial Unicode MS" w:cs="Calibri"/>
          <w:i/>
        </w:rPr>
      </w:pPr>
      <w:r>
        <w:rPr>
          <w:rFonts w:eastAsia="Arial Unicode MS" w:cs="Calibri"/>
          <w:i/>
        </w:rPr>
        <w:t>е)Сарадња са Полицијом и Комуналном полицијом и Инспекцијом</w:t>
      </w:r>
    </w:p>
    <w:p w:rsidR="00585B39" w:rsidRPr="00D92BE9" w:rsidRDefault="00585B39" w:rsidP="00D92BE9">
      <w:pPr>
        <w:spacing w:after="0" w:line="240" w:lineRule="auto"/>
        <w:jc w:val="center"/>
        <w:rPr>
          <w:rFonts w:eastAsia="Arial Unicode MS" w:cs="Calibri"/>
          <w:i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>Члан 3</w:t>
      </w:r>
      <w:r>
        <w:rPr>
          <w:rFonts w:eastAsia="Arial Unicode MS" w:cs="Calibri"/>
          <w:b/>
        </w:rPr>
        <w:t>0</w:t>
      </w:r>
    </w:p>
    <w:p w:rsidR="00585B39" w:rsidRPr="009015F2" w:rsidRDefault="00585B39" w:rsidP="00D92BE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 xml:space="preserve">Вршилац комуналне делатности </w:t>
      </w:r>
      <w:r>
        <w:rPr>
          <w:rFonts w:eastAsia="Arial Unicode MS" w:cs="Calibri"/>
          <w:lang w:val="sr-Cyrl-CS"/>
        </w:rPr>
        <w:t>у обављању послова сарађује са Полицијом, Комуналном полицијом и К</w:t>
      </w:r>
      <w:r w:rsidRPr="009015F2">
        <w:rPr>
          <w:rFonts w:eastAsia="Arial Unicode MS" w:cs="Calibri"/>
          <w:lang w:val="sr-Cyrl-CS"/>
        </w:rPr>
        <w:t>омуналном инспекцијом, у с</w:t>
      </w:r>
      <w:r>
        <w:rPr>
          <w:rFonts w:eastAsia="Arial Unicode MS" w:cs="Calibri"/>
          <w:lang w:val="sr-Cyrl-CS"/>
        </w:rPr>
        <w:t>кладу са законом и</w:t>
      </w:r>
      <w:r w:rsidRPr="009015F2">
        <w:rPr>
          <w:rFonts w:eastAsia="Arial Unicode MS" w:cs="Calibri"/>
          <w:lang w:val="sr-Cyrl-CS"/>
        </w:rPr>
        <w:t xml:space="preserve"> другим прописима Града</w:t>
      </w:r>
      <w:r>
        <w:rPr>
          <w:rFonts w:eastAsia="Arial Unicode MS" w:cs="Calibri"/>
          <w:lang w:val="sr-Cyrl-CS"/>
        </w:rPr>
        <w:t xml:space="preserve"> којима се уређују комуналне делатности.</w:t>
      </w:r>
      <w:r w:rsidRPr="009015F2">
        <w:rPr>
          <w:rFonts w:eastAsia="Arial Unicode MS" w:cs="Calibri"/>
          <w:lang w:val="sr-Cyrl-CS"/>
        </w:rPr>
        <w:t>.</w:t>
      </w:r>
    </w:p>
    <w:p w:rsidR="00585B39" w:rsidRPr="009015F2" w:rsidRDefault="00585B39" w:rsidP="00D92BE9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Сарадња из ст.1.овог члана обухвата нарочито: међусобно обавештење, размену информација, размену података, пружање непосредне помоћи и предузимање заједничких мера и активности од значаја за обављање комуналне делатности.</w:t>
      </w:r>
    </w:p>
    <w:p w:rsidR="00585B39" w:rsidRPr="009015F2" w:rsidRDefault="00585B39" w:rsidP="00AF16B4">
      <w:pPr>
        <w:spacing w:after="0" w:line="240" w:lineRule="auto"/>
        <w:rPr>
          <w:rFonts w:eastAsia="Arial Unicode MS" w:cs="Calibri"/>
        </w:rPr>
      </w:pPr>
    </w:p>
    <w:p w:rsidR="00585B39" w:rsidRPr="00D93EFB" w:rsidRDefault="00585B39" w:rsidP="00D93EFB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D93EFB">
        <w:rPr>
          <w:rFonts w:eastAsia="Arial Unicode MS" w:cs="Calibri"/>
          <w:b/>
        </w:rPr>
        <w:t xml:space="preserve">V </w:t>
      </w:r>
      <w:r w:rsidRPr="00D93EFB">
        <w:rPr>
          <w:rFonts w:eastAsia="Arial Unicode MS" w:cs="Calibri"/>
          <w:b/>
          <w:lang w:val="sr-Cyrl-CS"/>
        </w:rPr>
        <w:t>ФИНАНСИРАЊЕ КОМУНАЛНИХ ДЕЛАТНОСТИ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D92BE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а)Извори средстава за обављање и развој комуналних делатности</w:t>
      </w:r>
    </w:p>
    <w:p w:rsidR="00585B39" w:rsidRPr="00D92BE9" w:rsidRDefault="00585B39" w:rsidP="00D92BE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>Члан 3</w:t>
      </w:r>
      <w:r>
        <w:rPr>
          <w:rFonts w:eastAsia="Arial Unicode MS" w:cs="Calibri"/>
          <w:b/>
        </w:rPr>
        <w:t>1</w:t>
      </w:r>
    </w:p>
    <w:p w:rsidR="00585B39" w:rsidRPr="009015F2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Средства за обављање и развој комуналне делатности обезбеђују се из:</w:t>
      </w:r>
    </w:p>
    <w:p w:rsidR="00585B39" w:rsidRPr="009015F2" w:rsidRDefault="00585B39" w:rsidP="00AF16B4">
      <w:pPr>
        <w:numPr>
          <w:ilvl w:val="0"/>
          <w:numId w:val="2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прихода од продаје комуналних услуга;</w:t>
      </w:r>
    </w:p>
    <w:p w:rsidR="00585B39" w:rsidRPr="009015F2" w:rsidRDefault="00585B39" w:rsidP="00AF16B4">
      <w:pPr>
        <w:numPr>
          <w:ilvl w:val="0"/>
          <w:numId w:val="2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прихода од комуналне накнаде;</w:t>
      </w:r>
    </w:p>
    <w:p w:rsidR="00585B39" w:rsidRPr="009015F2" w:rsidRDefault="00585B39" w:rsidP="00AF16B4">
      <w:pPr>
        <w:numPr>
          <w:ilvl w:val="0"/>
          <w:numId w:val="2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прихода од концесионих накнада за обављање комуналне делатности;</w:t>
      </w:r>
    </w:p>
    <w:p w:rsidR="00585B39" w:rsidRPr="009015F2" w:rsidRDefault="00585B39" w:rsidP="00AF16B4">
      <w:pPr>
        <w:numPr>
          <w:ilvl w:val="0"/>
          <w:numId w:val="2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прихода буџета Града;</w:t>
      </w:r>
    </w:p>
    <w:p w:rsidR="00585B39" w:rsidRPr="009015F2" w:rsidRDefault="00585B39" w:rsidP="00AF16B4">
      <w:pPr>
        <w:numPr>
          <w:ilvl w:val="0"/>
          <w:numId w:val="2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 xml:space="preserve">наменских средстава других нивоа власти; </w:t>
      </w:r>
    </w:p>
    <w:p w:rsidR="00585B39" w:rsidRDefault="00585B39" w:rsidP="00D92BE9">
      <w:pPr>
        <w:numPr>
          <w:ilvl w:val="0"/>
          <w:numId w:val="2"/>
        </w:num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>других извора у складу са законом.</w:t>
      </w:r>
    </w:p>
    <w:p w:rsidR="00585B39" w:rsidRDefault="00585B39" w:rsidP="00D92BE9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D92BE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б)Одређивање цена комуналних услуга</w:t>
      </w:r>
    </w:p>
    <w:p w:rsidR="00585B39" w:rsidRDefault="00585B39" w:rsidP="00D92BE9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D93EFB" w:rsidRDefault="00585B39" w:rsidP="00D92BE9">
      <w:pPr>
        <w:spacing w:after="0" w:line="240" w:lineRule="auto"/>
        <w:jc w:val="center"/>
        <w:rPr>
          <w:rFonts w:eastAsia="Arial Unicode MS" w:cs="Calibri"/>
          <w:b/>
        </w:rPr>
      </w:pPr>
      <w:r>
        <w:rPr>
          <w:rFonts w:eastAsia="Arial Unicode MS" w:cs="Calibri"/>
          <w:b/>
          <w:lang w:val="sr-Cyrl-CS"/>
        </w:rPr>
        <w:t>Члан 3</w:t>
      </w:r>
      <w:r>
        <w:rPr>
          <w:rFonts w:eastAsia="Arial Unicode MS" w:cs="Calibri"/>
          <w:b/>
        </w:rPr>
        <w:t>2</w:t>
      </w:r>
    </w:p>
    <w:p w:rsidR="00585B39" w:rsidRDefault="00585B39" w:rsidP="00115E50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Цене комуналних услуга одређују се на основу начела и елемената утврђених законом којм се уређују комуналне делатности.</w:t>
      </w:r>
    </w:p>
    <w:p w:rsidR="00585B39" w:rsidRDefault="00585B39" w:rsidP="00115E50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Pr="00115E50" w:rsidRDefault="00585B39" w:rsidP="00115E50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в)Промена цена комуналних услуга</w:t>
      </w:r>
    </w:p>
    <w:p w:rsidR="00585B39" w:rsidRPr="009015F2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Pr="00115E50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115E50">
        <w:rPr>
          <w:rFonts w:eastAsia="Arial Unicode MS" w:cs="Calibri"/>
          <w:b/>
          <w:lang w:val="sr-Cyrl-CS"/>
        </w:rPr>
        <w:t>Члан 33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Одлуку о промени цена комуналних услуга доноси вршилац комуналне делатности.</w:t>
      </w:r>
    </w:p>
    <w:p w:rsidR="00585B39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Default="00585B39" w:rsidP="003C5785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На одлуку о ценама комуна</w:t>
      </w:r>
      <w:r>
        <w:rPr>
          <w:rFonts w:eastAsia="Arial Unicode MS" w:cs="Calibri"/>
          <w:lang w:val="sr-Cyrl-CS"/>
        </w:rPr>
        <w:t>лних услуга из чл. 2. ст. 3 тач. 1) до 9) овог члана</w:t>
      </w:r>
      <w:r w:rsidRPr="009015F2">
        <w:rPr>
          <w:rFonts w:eastAsia="Arial Unicode MS" w:cs="Calibri"/>
          <w:lang w:val="sr-Cyrl-CS"/>
        </w:rPr>
        <w:t xml:space="preserve">, осим превоза посмртних остатака </w:t>
      </w:r>
      <w:r>
        <w:rPr>
          <w:rFonts w:eastAsia="Arial Unicode MS" w:cs="Calibri"/>
          <w:lang w:val="sr-Cyrl-CS"/>
        </w:rPr>
        <w:t xml:space="preserve">умрлог, </w:t>
      </w:r>
      <w:r w:rsidRPr="009015F2">
        <w:rPr>
          <w:rFonts w:eastAsia="Arial Unicode MS" w:cs="Calibri"/>
          <w:lang w:val="sr-Cyrl-CS"/>
        </w:rPr>
        <w:t xml:space="preserve"> сагласност даје Скупштина Града</w:t>
      </w:r>
      <w:r>
        <w:rPr>
          <w:rFonts w:eastAsia="Arial Unicode MS" w:cs="Calibri"/>
          <w:lang w:val="sr-Cyrl-CS"/>
        </w:rPr>
        <w:t>.</w:t>
      </w:r>
    </w:p>
    <w:p w:rsidR="00585B39" w:rsidRPr="009015F2" w:rsidRDefault="00585B39" w:rsidP="003C5785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Уз захтев за давање сагласности на одлуку из става 1. овог члана, вршилац комуналне делатности служби Града надлежној за послове привреде и финансија доставља образложење које садржи разлоге за промену и детаљну структуру предложене цене.</w:t>
      </w:r>
    </w:p>
    <w:p w:rsidR="00585B39" w:rsidRPr="009015F2" w:rsidRDefault="00585B39" w:rsidP="003C5785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Захтев из става 4. овог члана објављује се на огласној табли Града, као и у електронском облику путем интернета, најмање 15 дана пре доношења одлуке.</w:t>
      </w:r>
    </w:p>
    <w:p w:rsidR="00585B39" w:rsidRDefault="00585B39" w:rsidP="003C5785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Одлуком Скупштине Града о начину обављања комуналне делатности из става 2.овог члана, односно уговором  о поверавању, могу се уредити  услови под којима промена цена комуналних услуга може да ступи на снагу и пре добијања сагласности, уз обавезу вршиоца комуналне делатности да надокнади разлику корисницима комуналних услуга ако Скупштина Града одбије да да сагласност на повећање цена, као и начин промене цене комуналне услуге на иницијативу Града.</w:t>
      </w:r>
    </w:p>
    <w:p w:rsidR="00585B39" w:rsidRPr="0036057F" w:rsidRDefault="00585B39" w:rsidP="001C1C6A">
      <w:pPr>
        <w:spacing w:after="0" w:line="240" w:lineRule="auto"/>
        <w:rPr>
          <w:rFonts w:eastAsia="Arial Unicode MS" w:cs="Calibri"/>
        </w:rPr>
      </w:pPr>
    </w:p>
    <w:p w:rsidR="00585B39" w:rsidRDefault="00585B39" w:rsidP="00AF16B4">
      <w:pPr>
        <w:spacing w:after="0" w:line="240" w:lineRule="auto"/>
        <w:jc w:val="center"/>
        <w:rPr>
          <w:rFonts w:eastAsia="Arial Unicode MS" w:cs="Calibri"/>
          <w:i/>
        </w:rPr>
      </w:pPr>
      <w:r>
        <w:rPr>
          <w:rFonts w:eastAsia="Arial Unicode MS" w:cs="Calibri"/>
          <w:i/>
        </w:rPr>
        <w:t>г)Субвеционисање одређених категорија корисника</w:t>
      </w:r>
    </w:p>
    <w:p w:rsidR="00585B39" w:rsidRPr="001C1C6A" w:rsidRDefault="00585B39" w:rsidP="00AF16B4">
      <w:pPr>
        <w:spacing w:after="0" w:line="240" w:lineRule="auto"/>
        <w:jc w:val="center"/>
        <w:rPr>
          <w:rFonts w:eastAsia="Arial Unicode MS" w:cs="Calibri"/>
          <w:i/>
        </w:rPr>
      </w:pPr>
      <w:r>
        <w:rPr>
          <w:rFonts w:eastAsia="Arial Unicode MS" w:cs="Calibri"/>
          <w:i/>
        </w:rPr>
        <w:t>комуналних услуга</w:t>
      </w: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</w:rPr>
      </w:pPr>
    </w:p>
    <w:p w:rsidR="00585B39" w:rsidRPr="001C1C6A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1C1C6A">
        <w:rPr>
          <w:rFonts w:eastAsia="Arial Unicode MS" w:cs="Calibri"/>
          <w:b/>
          <w:lang w:val="sr-Cyrl-CS"/>
        </w:rPr>
        <w:t>Члан 34</w:t>
      </w:r>
    </w:p>
    <w:p w:rsidR="00585B39" w:rsidRPr="009015F2" w:rsidRDefault="00585B39" w:rsidP="00EE58DC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 xml:space="preserve">Уговором о поверавању Град може </w:t>
      </w:r>
      <w:r w:rsidRPr="009015F2">
        <w:rPr>
          <w:rFonts w:eastAsia="Arial Unicode MS" w:cs="Calibri"/>
          <w:lang w:val="sr-Cyrl-CS"/>
        </w:rPr>
        <w:t>одредити категорије корисника комуналних услуга који плаћају субвеционирану цену комуналних услуга, као и износ субвенције за сваку категорију.</w:t>
      </w:r>
    </w:p>
    <w:p w:rsidR="00585B39" w:rsidRPr="009015F2" w:rsidRDefault="00585B39" w:rsidP="00EE58DC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У случају из става 1. овог члана, Град је дужан да достави списак</w:t>
      </w:r>
      <w:r>
        <w:rPr>
          <w:rFonts w:eastAsia="Arial Unicode MS" w:cs="Calibri"/>
          <w:lang w:val="sr-Cyrl-CS"/>
        </w:rPr>
        <w:t xml:space="preserve"> и податке </w:t>
      </w:r>
      <w:r w:rsidRPr="009015F2">
        <w:rPr>
          <w:rFonts w:eastAsia="Arial Unicode MS" w:cs="Calibri"/>
          <w:lang w:val="sr-Cyrl-CS"/>
        </w:rPr>
        <w:t xml:space="preserve"> корисника комуналних услуга</w:t>
      </w:r>
      <w:r>
        <w:rPr>
          <w:rFonts w:eastAsia="Arial Unicode MS" w:cs="Calibri"/>
          <w:lang w:val="sr-Cyrl-CS"/>
        </w:rPr>
        <w:t xml:space="preserve"> из става 1.овог члана (име и презиме, ЈМБГ, адреса пребивалишта) са укупно исказаним износом субвенције, до септембра текуће године за наредну годину,</w:t>
      </w:r>
      <w:r w:rsidRPr="009015F2">
        <w:rPr>
          <w:rFonts w:eastAsia="Arial Unicode MS" w:cs="Calibri"/>
          <w:lang w:val="sr-Cyrl-CS"/>
        </w:rPr>
        <w:t xml:space="preserve"> као и да надокнади субвеционирани део цене </w:t>
      </w:r>
      <w:r>
        <w:rPr>
          <w:rFonts w:eastAsia="Arial Unicode MS" w:cs="Calibri"/>
          <w:lang w:val="sr-Cyrl-CS"/>
        </w:rPr>
        <w:t>вршиоцима комуналних делатности, у периоду од 30 дана од дана извршења комуналне услуге.</w:t>
      </w:r>
    </w:p>
    <w:p w:rsidR="00585B39" w:rsidRPr="009015F2" w:rsidRDefault="00585B39" w:rsidP="00EE58DC">
      <w:pPr>
        <w:spacing w:after="0" w:line="240" w:lineRule="auto"/>
        <w:jc w:val="both"/>
        <w:rPr>
          <w:rFonts w:eastAsia="Arial Unicode MS" w:cs="Calibri"/>
          <w:lang w:val="sr-Cyrl-CS"/>
        </w:rPr>
      </w:pPr>
      <w:r>
        <w:rPr>
          <w:rFonts w:eastAsia="Arial Unicode MS" w:cs="Calibri"/>
          <w:lang w:val="sr-Cyrl-CS"/>
        </w:rPr>
        <w:tab/>
        <w:t>У</w:t>
      </w:r>
      <w:r w:rsidRPr="009015F2">
        <w:rPr>
          <w:rFonts w:eastAsia="Arial Unicode MS" w:cs="Calibri"/>
          <w:lang w:val="sr-Cyrl-CS"/>
        </w:rPr>
        <w:t>говором о поверавању обављања комуналне делатности може се предвидети субвеционирани износ цене за одређене категорије корисника који се неће надокнађивати вршиоцу комуналне делатности.</w:t>
      </w:r>
    </w:p>
    <w:p w:rsidR="00585B39" w:rsidRPr="009015F2" w:rsidRDefault="00585B39" w:rsidP="00AF16B4">
      <w:pPr>
        <w:spacing w:after="0" w:line="240" w:lineRule="auto"/>
        <w:rPr>
          <w:rFonts w:eastAsia="Arial Unicode MS" w:cs="Calibri"/>
          <w:lang w:val="sr-Cyrl-CS"/>
        </w:rPr>
      </w:pP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</w:rPr>
      </w:pPr>
    </w:p>
    <w:p w:rsidR="00585B39" w:rsidRDefault="00585B39" w:rsidP="0036057F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D93EFB">
        <w:rPr>
          <w:rFonts w:eastAsia="Arial Unicode MS" w:cs="Calibri"/>
          <w:b/>
        </w:rPr>
        <w:t>VI</w:t>
      </w:r>
      <w:r w:rsidRPr="00D93EFB">
        <w:rPr>
          <w:rFonts w:eastAsia="Arial Unicode MS" w:cs="Calibri"/>
          <w:b/>
          <w:lang w:val="sr-Cyrl-CS"/>
        </w:rPr>
        <w:t xml:space="preserve"> НАДЗОР</w:t>
      </w:r>
    </w:p>
    <w:p w:rsidR="00585B39" w:rsidRPr="00D93EFB" w:rsidRDefault="00585B39" w:rsidP="0036057F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</w:p>
    <w:p w:rsidR="00585B39" w:rsidRDefault="00585B39" w:rsidP="00AF16B4">
      <w:pPr>
        <w:spacing w:after="0" w:line="240" w:lineRule="auto"/>
        <w:jc w:val="center"/>
        <w:rPr>
          <w:rFonts w:eastAsia="Arial Unicode MS" w:cs="Calibri"/>
          <w:i/>
        </w:rPr>
      </w:pPr>
      <w:r>
        <w:rPr>
          <w:rFonts w:eastAsia="Arial Unicode MS" w:cs="Calibri"/>
          <w:i/>
        </w:rPr>
        <w:t>а)Овлашћење за вршење надзора</w:t>
      </w:r>
    </w:p>
    <w:p w:rsidR="00585B39" w:rsidRPr="00EE58DC" w:rsidRDefault="00585B39" w:rsidP="00AF16B4">
      <w:pPr>
        <w:spacing w:after="0" w:line="240" w:lineRule="auto"/>
        <w:jc w:val="center"/>
        <w:rPr>
          <w:rFonts w:eastAsia="Arial Unicode MS" w:cs="Calibri"/>
          <w:i/>
        </w:rPr>
      </w:pPr>
    </w:p>
    <w:p w:rsidR="00585B39" w:rsidRPr="00EE58DC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EE58DC">
        <w:rPr>
          <w:rFonts w:eastAsia="Arial Unicode MS" w:cs="Calibri"/>
          <w:b/>
          <w:lang w:val="sr-Cyrl-CS"/>
        </w:rPr>
        <w:t>Члан 35</w:t>
      </w:r>
    </w:p>
    <w:p w:rsidR="00585B39" w:rsidRDefault="00585B39" w:rsidP="00EE58DC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>Инспекциј</w:t>
      </w:r>
      <w:r>
        <w:rPr>
          <w:rFonts w:eastAsia="Arial Unicode MS" w:cs="Calibri"/>
          <w:lang w:val="sr-Cyrl-CS"/>
        </w:rPr>
        <w:t>ски надзор над спровођењем ове о</w:t>
      </w:r>
      <w:r w:rsidRPr="009015F2">
        <w:rPr>
          <w:rFonts w:eastAsia="Arial Unicode MS" w:cs="Calibri"/>
          <w:lang w:val="sr-Cyrl-CS"/>
        </w:rPr>
        <w:t>длуке  и прописа донетих на основу закона и ове одлуке врши</w:t>
      </w:r>
      <w:r>
        <w:rPr>
          <w:rFonts w:eastAsia="Arial Unicode MS" w:cs="Calibri"/>
          <w:lang w:val="sr-Cyrl-CS"/>
        </w:rPr>
        <w:t xml:space="preserve"> Град, преко градских комуналних инспектора.</w:t>
      </w:r>
    </w:p>
    <w:p w:rsidR="00585B39" w:rsidRDefault="00585B39" w:rsidP="00EE58DC">
      <w:pPr>
        <w:spacing w:after="0" w:line="240" w:lineRule="auto"/>
        <w:jc w:val="both"/>
        <w:rPr>
          <w:rFonts w:eastAsia="Arial Unicode MS" w:cs="Calibri"/>
          <w:lang w:val="sr-Cyrl-CS"/>
        </w:rPr>
      </w:pPr>
      <w:r w:rsidRPr="009015F2">
        <w:rPr>
          <w:rFonts w:eastAsia="Arial Unicode MS" w:cs="Calibri"/>
          <w:lang w:val="sr-Cyrl-CS"/>
        </w:rPr>
        <w:tab/>
        <w:t xml:space="preserve">Надзор над радом вршиоца комуналних делатности врши </w:t>
      </w:r>
      <w:r>
        <w:rPr>
          <w:rFonts w:eastAsia="Arial Unicode MS" w:cs="Calibri"/>
          <w:lang w:val="sr-Cyrl-CS"/>
        </w:rPr>
        <w:t xml:space="preserve"> Град преко надлежне организационе јединице Градске управе Града.</w:t>
      </w:r>
    </w:p>
    <w:p w:rsidR="00585B39" w:rsidRDefault="00585B39" w:rsidP="00EE58DC">
      <w:pPr>
        <w:spacing w:after="0" w:line="240" w:lineRule="auto"/>
        <w:jc w:val="both"/>
        <w:rPr>
          <w:rFonts w:eastAsia="Arial Unicode MS" w:cs="Calibri"/>
          <w:lang w:val="sr-Cyrl-CS"/>
        </w:rPr>
      </w:pPr>
    </w:p>
    <w:p w:rsidR="00585B39" w:rsidRDefault="00585B39" w:rsidP="00F87F8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  <w:r>
        <w:rPr>
          <w:rFonts w:eastAsia="Arial Unicode MS" w:cs="Calibri"/>
          <w:i/>
          <w:lang w:val="sr-Cyrl-CS"/>
        </w:rPr>
        <w:t>б)Права и дужности градског комуналног инспектора</w:t>
      </w:r>
    </w:p>
    <w:p w:rsidR="00585B39" w:rsidRPr="00F87F88" w:rsidRDefault="00585B39" w:rsidP="00F87F88">
      <w:pPr>
        <w:spacing w:after="0" w:line="240" w:lineRule="auto"/>
        <w:jc w:val="center"/>
        <w:rPr>
          <w:rFonts w:eastAsia="Arial Unicode MS" w:cs="Calibri"/>
          <w:i/>
          <w:lang w:val="sr-Cyrl-CS"/>
        </w:rPr>
      </w:pPr>
    </w:p>
    <w:p w:rsidR="00585B39" w:rsidRPr="00F87F88" w:rsidRDefault="00585B39" w:rsidP="00AF16B4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F87F88">
        <w:rPr>
          <w:rFonts w:eastAsia="Arial Unicode MS" w:cs="Calibri"/>
          <w:b/>
          <w:lang w:val="sr-Cyrl-CS"/>
        </w:rPr>
        <w:t>Члан 36</w:t>
      </w:r>
    </w:p>
    <w:p w:rsidR="00585B39" w:rsidRDefault="00585B39" w:rsidP="00AF16B4">
      <w:pPr>
        <w:spacing w:after="0" w:line="240" w:lineRule="auto"/>
        <w:ind w:firstLine="720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Комунални инспектор има право и дужност да у вршењу инспекцијског надзора:</w:t>
      </w:r>
    </w:p>
    <w:p w:rsidR="00585B39" w:rsidRDefault="00585B39" w:rsidP="00F87F88">
      <w:pPr>
        <w:pStyle w:val="ListParagraph"/>
        <w:numPr>
          <w:ilvl w:val="0"/>
          <w:numId w:val="8"/>
        </w:num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>врши увид у опште и појединачне акте, евиденције и другу документацију вршиоца комуналне делатности и других правних и физичких лица;</w:t>
      </w:r>
    </w:p>
    <w:p w:rsidR="00585B39" w:rsidRDefault="00585B39" w:rsidP="00F87F88">
      <w:pPr>
        <w:pStyle w:val="ListParagraph"/>
        <w:numPr>
          <w:ilvl w:val="0"/>
          <w:numId w:val="8"/>
        </w:num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>саслуша и узима изјаве од одговорних лица код вршиоца комуналне делатности и других правних и физичких лица;</w:t>
      </w:r>
    </w:p>
    <w:p w:rsidR="00585B39" w:rsidRPr="009015F2" w:rsidRDefault="00585B39" w:rsidP="00F87F88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прегледа објекте, постројења и уређаје за обављање комуналне делатности и пословне просторије ради прикупљања неопходних података;</w:t>
      </w:r>
    </w:p>
    <w:p w:rsidR="00585B39" w:rsidRDefault="00585B39" w:rsidP="00F87F88">
      <w:pPr>
        <w:pStyle w:val="ListParagraph"/>
        <w:numPr>
          <w:ilvl w:val="0"/>
          <w:numId w:val="8"/>
        </w:num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>фотографише и сними простор у коме се врши инспекцијски надзор, као и друге ствари које су предмет надзора;</w:t>
      </w:r>
    </w:p>
    <w:p w:rsidR="00585B39" w:rsidRPr="00F87F88" w:rsidRDefault="00585B39" w:rsidP="00F87F88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наложи решењем да се комунална делатност обавља на начин утврђен законом и овом одлуком;</w:t>
      </w:r>
    </w:p>
    <w:p w:rsidR="00585B39" w:rsidRPr="009015F2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прегледа опште и појединачне акте, евиденције и другу документацију вршилаца комуналне делатности и других физичких и правних лица;</w:t>
      </w:r>
    </w:p>
    <w:p w:rsidR="00585B39" w:rsidRPr="009015F2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наложи решењем извршавање утврђених обавеза и предузимање мера за отклањање недостатака у обављању комуналне делатности;</w:t>
      </w:r>
    </w:p>
    <w:p w:rsidR="00585B39" w:rsidRPr="009015F2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прегледа објекте, постројења и уређаје који служе коришћењу комуналних услуга, укључујући и оне које представљају унутрашње инсталације и припадају кориснику комуналне услуге;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наложи решењем кориснику отклањање недостатака на унутрашњим инсталацијама и да приступи тим инсталацијама приликом извршења решења којим је наложено отклањање недостатака или искључење корисника са комуналног система;</w:t>
      </w:r>
    </w:p>
    <w:p w:rsidR="00585B39" w:rsidRPr="009015F2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изриче новчану казну прекршајним налогом у складу са законом којим се уређују прекршаји;</w:t>
      </w:r>
    </w:p>
    <w:p w:rsidR="00585B39" w:rsidRPr="009015F2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подноси захтев за покретање прекршајног поступка</w:t>
      </w:r>
      <w:r>
        <w:rPr>
          <w:rFonts w:cs="Calibri"/>
          <w:lang w:val="sr-Cyrl-CS"/>
        </w:rPr>
        <w:t>, односно пријаву за привредни преступ или кривично дело уколико оцени да постоји сумња да је повредом прописа учињен прекршај, привредни преступ или кривично дело</w:t>
      </w:r>
      <w:r w:rsidRPr="009015F2">
        <w:rPr>
          <w:rFonts w:cs="Calibri"/>
          <w:lang w:val="sr-Cyrl-CS"/>
        </w:rPr>
        <w:t>;</w:t>
      </w:r>
    </w:p>
    <w:p w:rsidR="00585B39" w:rsidRPr="009015F2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наложи решењем уклањање ствари и др</w:t>
      </w:r>
      <w:r>
        <w:rPr>
          <w:rFonts w:cs="Calibri"/>
          <w:lang w:val="sr-Cyrl-CS"/>
        </w:rPr>
        <w:t>угих предмета са површина јавне намене</w:t>
      </w:r>
      <w:r w:rsidRPr="009015F2">
        <w:rPr>
          <w:rFonts w:cs="Calibri"/>
          <w:lang w:val="sr-Cyrl-CS"/>
        </w:rPr>
        <w:t xml:space="preserve"> ако су оставље</w:t>
      </w:r>
      <w:r>
        <w:rPr>
          <w:rFonts w:cs="Calibri"/>
          <w:lang w:val="sr-Cyrl-CS"/>
        </w:rPr>
        <w:t>ни противно прописима</w:t>
      </w:r>
      <w:r w:rsidRPr="009015F2">
        <w:rPr>
          <w:rFonts w:cs="Calibri"/>
          <w:lang w:val="sr-Cyrl-CS"/>
        </w:rPr>
        <w:t>;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3C46F2">
        <w:rPr>
          <w:rFonts w:cs="Calibri"/>
          <w:lang w:val="sr-Cyrl-CS"/>
        </w:rPr>
        <w:t>наложи решењем уклањање, односно премештање возила</w:t>
      </w:r>
      <w:r>
        <w:rPr>
          <w:rFonts w:cs="Calibri"/>
          <w:lang w:val="sr-Cyrl-CS"/>
        </w:rPr>
        <w:t>, ка</w:t>
      </w:r>
      <w:r w:rsidRPr="003C46F2">
        <w:rPr>
          <w:rFonts w:cs="Calibri"/>
          <w:lang w:val="sr-Cyrl-CS"/>
        </w:rPr>
        <w:t>о и постављање уређаја којима се спречава одвожење возила са површина јавне наменеако су остављени противно прописима;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забрани решењем одлагање отпада на местима која нису одређена за ту намену;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забрани решењем сопаљивање отпада изван за то одређеног постројења;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забрани решењем одлагање комуналног отпада ван за то одређених комуналних контејнера;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забрани решењем одлагање отпадног грађевинског материјала, земље и осталог грађевинског материјала ван за то одређене локације;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 xml:space="preserve">забрани решењем одлагање отпада и отпадних материја у водотоке и на обале водотока; 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забрани решењем бацање горећих предмета у комуналне контејнере и корпе за отпад;</w:t>
      </w:r>
    </w:p>
    <w:p w:rsidR="00585B39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забрани решењем уништење ограда, клупа и дечијих игралишта;</w:t>
      </w:r>
    </w:p>
    <w:p w:rsidR="00585B39" w:rsidRPr="00740BD3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забрани решењем уништење зелених површина;</w:t>
      </w:r>
    </w:p>
    <w:p w:rsidR="00585B39" w:rsidRPr="009015F2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>
        <w:rPr>
          <w:rFonts w:cs="Calibri"/>
          <w:lang w:val="sr-Cyrl-CS"/>
        </w:rPr>
        <w:t>забрани обављање комуналне делатности субјекту који ту делатност обавља супротно прописима којима се уређују комуналне делатности;</w:t>
      </w:r>
    </w:p>
    <w:p w:rsidR="00585B39" w:rsidRPr="009015F2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>предузима друге мере у складу са законом другим градским прописима</w:t>
      </w:r>
      <w:r>
        <w:rPr>
          <w:rFonts w:cs="Calibri"/>
          <w:lang w:val="sr-Cyrl-CS"/>
        </w:rPr>
        <w:t xml:space="preserve"> којима се уређују комуналне делатности;</w:t>
      </w:r>
      <w:r w:rsidRPr="009015F2">
        <w:rPr>
          <w:rFonts w:cs="Calibri"/>
          <w:lang w:val="sr-Cyrl-CS"/>
        </w:rPr>
        <w:t>.</w:t>
      </w:r>
    </w:p>
    <w:p w:rsidR="00585B39" w:rsidRPr="00443DF7" w:rsidRDefault="00585B39" w:rsidP="00AF16B4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740BD3">
        <w:rPr>
          <w:rFonts w:cs="Calibri"/>
          <w:lang w:val="sr-Cyrl-CS"/>
        </w:rPr>
        <w:t>овери (потписом) спецификацију извршених радова  предузећа, другог привредног друштва, односно правног субјекта или предузетника, коме је Град</w:t>
      </w:r>
      <w:r>
        <w:rPr>
          <w:rFonts w:cs="Calibri"/>
          <w:lang w:val="sr-Cyrl-CS"/>
        </w:rPr>
        <w:t xml:space="preserve"> поверио обављање коуналне делатности.</w:t>
      </w:r>
    </w:p>
    <w:p w:rsidR="00585B39" w:rsidRDefault="00585B39" w:rsidP="00443DF7">
      <w:pPr>
        <w:spacing w:after="0" w:line="240" w:lineRule="auto"/>
        <w:jc w:val="both"/>
        <w:rPr>
          <w:rFonts w:cs="Calibri"/>
          <w:lang w:val="sr-Cyrl-CS"/>
        </w:rPr>
      </w:pPr>
    </w:p>
    <w:p w:rsidR="00585B39" w:rsidRDefault="00585B39" w:rsidP="00443DF7">
      <w:pPr>
        <w:spacing w:after="0" w:line="240" w:lineRule="auto"/>
        <w:jc w:val="both"/>
        <w:rPr>
          <w:rFonts w:cs="Calibri"/>
          <w:lang w:val="sr-Cyrl-CS"/>
        </w:rPr>
      </w:pPr>
    </w:p>
    <w:p w:rsidR="00585B39" w:rsidRDefault="00585B39" w:rsidP="00443DF7">
      <w:pPr>
        <w:spacing w:after="0" w:line="240" w:lineRule="auto"/>
        <w:jc w:val="both"/>
        <w:rPr>
          <w:rFonts w:cs="Calibri"/>
          <w:lang w:val="sr-Cyrl-CS"/>
        </w:rPr>
      </w:pPr>
    </w:p>
    <w:p w:rsidR="00585B39" w:rsidRDefault="00585B39" w:rsidP="00443DF7">
      <w:pPr>
        <w:spacing w:after="0" w:line="240" w:lineRule="auto"/>
        <w:jc w:val="both"/>
        <w:rPr>
          <w:rFonts w:cs="Calibri"/>
          <w:lang w:val="sr-Cyrl-CS"/>
        </w:rPr>
      </w:pPr>
    </w:p>
    <w:p w:rsidR="00585B39" w:rsidRDefault="00585B39" w:rsidP="00443DF7">
      <w:pPr>
        <w:spacing w:after="0" w:line="240" w:lineRule="auto"/>
        <w:jc w:val="both"/>
        <w:rPr>
          <w:rFonts w:cs="Calibri"/>
          <w:lang w:val="sr-Cyrl-CS"/>
        </w:rPr>
      </w:pPr>
    </w:p>
    <w:p w:rsidR="00585B39" w:rsidRDefault="00585B39" w:rsidP="00443DF7">
      <w:pPr>
        <w:spacing w:after="0" w:line="240" w:lineRule="auto"/>
        <w:jc w:val="both"/>
        <w:rPr>
          <w:rFonts w:cs="Calibri"/>
          <w:lang w:val="sr-Cyrl-CS"/>
        </w:rPr>
      </w:pPr>
    </w:p>
    <w:p w:rsidR="00585B39" w:rsidRDefault="00585B39" w:rsidP="00443DF7">
      <w:pPr>
        <w:spacing w:after="0" w:line="240" w:lineRule="auto"/>
        <w:jc w:val="center"/>
        <w:rPr>
          <w:rFonts w:cs="Calibri"/>
          <w:i/>
          <w:lang w:val="sr-Cyrl-CS"/>
        </w:rPr>
      </w:pPr>
      <w:r>
        <w:rPr>
          <w:rFonts w:cs="Calibri"/>
          <w:i/>
          <w:lang w:val="sr-Cyrl-CS"/>
        </w:rPr>
        <w:t>в)Решење и жалба на решење</w:t>
      </w:r>
    </w:p>
    <w:p w:rsidR="00585B39" w:rsidRPr="00443DF7" w:rsidRDefault="00585B39" w:rsidP="00443DF7">
      <w:pPr>
        <w:spacing w:after="0" w:line="240" w:lineRule="auto"/>
        <w:jc w:val="center"/>
        <w:rPr>
          <w:rFonts w:cs="Calibri"/>
          <w:i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cs="Calibri"/>
          <w:b/>
          <w:lang w:val="sr-Cyrl-CS"/>
        </w:rPr>
      </w:pPr>
      <w:r w:rsidRPr="00D93EFB">
        <w:rPr>
          <w:rFonts w:cs="Calibri"/>
          <w:b/>
          <w:lang w:val="sr-Cyrl-CS"/>
        </w:rPr>
        <w:t>Члан 37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Ако комунални инспектор приликом вршења надзора утврди да пропис није примењен или да је неправилно примењен, у року који не може бити дужи од 15 дана од дана извршеног надзора, донеће решење о отклањању утврђених неправилности и одредиће рок за њихово отклањање.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На решење комуналног инспектора може се изјавити жалба Градском већу, у року од 15 дана од дана достављања решења.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 xml:space="preserve">О жалби Градско веће одлучује у року од 30 дана од дана пријема жалбе. 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Жалба не одлаже извршење решења комуналног инспектора.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Решење Градског већа је коначно у управном поступку и против њега се може покренути управни спор.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443DF7" w:rsidRDefault="00585B39" w:rsidP="00443DF7">
      <w:pPr>
        <w:spacing w:after="0" w:line="240" w:lineRule="auto"/>
        <w:jc w:val="center"/>
        <w:rPr>
          <w:rFonts w:cs="Calibri"/>
          <w:i/>
          <w:lang w:val="sr-Cyrl-CS"/>
        </w:rPr>
      </w:pPr>
      <w:r>
        <w:rPr>
          <w:rFonts w:cs="Calibri"/>
          <w:i/>
          <w:lang w:val="sr-Cyrl-CS"/>
        </w:rPr>
        <w:t>г)Сарадња са Комуналном полицијом и инспекцијским службама</w:t>
      </w:r>
    </w:p>
    <w:p w:rsidR="00585B39" w:rsidRPr="009015F2" w:rsidRDefault="00585B39" w:rsidP="00AF16B4">
      <w:pPr>
        <w:spacing w:after="0" w:line="240" w:lineRule="auto"/>
        <w:rPr>
          <w:rFonts w:cs="Calibri"/>
          <w:b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cs="Calibri"/>
          <w:b/>
          <w:lang w:val="sr-Cyrl-CS"/>
        </w:rPr>
      </w:pPr>
      <w:r w:rsidRPr="00D93EFB">
        <w:rPr>
          <w:rFonts w:cs="Calibri"/>
          <w:b/>
          <w:lang w:val="sr-Cyrl-CS"/>
        </w:rPr>
        <w:t>Члан 38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Комунални инспектор у обављању послова сарађује са Комуналном полицијом, градским</w:t>
      </w:r>
      <w:r w:rsidRPr="009015F2">
        <w:rPr>
          <w:rFonts w:cs="Calibri"/>
        </w:rPr>
        <w:t xml:space="preserve"> </w:t>
      </w:r>
      <w:r w:rsidRPr="009015F2">
        <w:rPr>
          <w:rFonts w:cs="Calibri"/>
          <w:lang w:val="sr-Cyrl-CS"/>
        </w:rPr>
        <w:t>органима и инспекцијским службама и републичким инспекцијским службама, у складу са законом и посебним градским прописима.</w:t>
      </w:r>
    </w:p>
    <w:p w:rsidR="00585B39" w:rsidRPr="009015F2" w:rsidRDefault="00585B39" w:rsidP="00AF16B4">
      <w:pPr>
        <w:spacing w:after="0" w:line="240" w:lineRule="auto"/>
        <w:rPr>
          <w:rFonts w:cs="Calibri"/>
        </w:rPr>
      </w:pPr>
      <w:r w:rsidRPr="009015F2">
        <w:rPr>
          <w:rFonts w:cs="Calibri"/>
          <w:lang w:val="sr-Cyrl-CS"/>
        </w:rPr>
        <w:tab/>
        <w:t>Сарадња из става 1. овог члана обухвата нарочито: међусобно обавештење, размену информација, пружање непосредне помоћи и предузимање заједничких мера и активности за обављање послова Комуналне инспекције.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Default="00585B39" w:rsidP="00443DF7">
      <w:pPr>
        <w:spacing w:after="0" w:line="240" w:lineRule="auto"/>
        <w:jc w:val="center"/>
        <w:rPr>
          <w:rFonts w:cs="Calibri"/>
          <w:i/>
          <w:lang w:val="sr-Cyrl-CS"/>
        </w:rPr>
      </w:pPr>
      <w:r>
        <w:rPr>
          <w:rFonts w:cs="Calibri"/>
          <w:i/>
          <w:lang w:val="sr-Cyrl-CS"/>
        </w:rPr>
        <w:t>д)Обавезе вршиоца комуналне делатности приликом инспекцијског надзора</w:t>
      </w:r>
    </w:p>
    <w:p w:rsidR="00585B39" w:rsidRPr="00443DF7" w:rsidRDefault="00585B39" w:rsidP="00443DF7">
      <w:pPr>
        <w:spacing w:after="0" w:line="240" w:lineRule="auto"/>
        <w:jc w:val="center"/>
        <w:rPr>
          <w:rFonts w:cs="Calibri"/>
          <w:i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cs="Calibri"/>
          <w:b/>
          <w:lang w:val="sr-Cyrl-CS"/>
        </w:rPr>
      </w:pPr>
      <w:r w:rsidRPr="00D93EFB">
        <w:rPr>
          <w:rFonts w:cs="Calibri"/>
          <w:b/>
          <w:lang w:val="sr-Cyrl-CS"/>
        </w:rPr>
        <w:t>Члан 39</w:t>
      </w:r>
    </w:p>
    <w:p w:rsidR="00585B39" w:rsidRPr="009015F2" w:rsidRDefault="00585B39" w:rsidP="00AF16B4">
      <w:pPr>
        <w:spacing w:after="0" w:line="240" w:lineRule="auto"/>
        <w:rPr>
          <w:rFonts w:cs="Calibri"/>
        </w:rPr>
      </w:pPr>
      <w:r w:rsidRPr="009015F2">
        <w:rPr>
          <w:rFonts w:cs="Calibri"/>
          <w:lang w:val="sr-Cyrl-CS"/>
        </w:rPr>
        <w:tab/>
        <w:t>Вршиоци комуналне делатности, као и друга правна и физичка лица дужни су да комуналном инспектору омогуће несметано обављање надзора, да му без одлагања ставе на увид и располагање потребну документацију и друге доказе и изјасне се о чињеницама које су од значаја за вршење надзора.</w:t>
      </w:r>
    </w:p>
    <w:p w:rsidR="00585B39" w:rsidRPr="009015F2" w:rsidRDefault="00585B39" w:rsidP="00AF16B4">
      <w:pPr>
        <w:tabs>
          <w:tab w:val="left" w:pos="1545"/>
        </w:tabs>
        <w:spacing w:after="0" w:line="240" w:lineRule="auto"/>
        <w:rPr>
          <w:rFonts w:cs="Calibri"/>
          <w:lang w:val="sr-Cyrl-CS"/>
        </w:rPr>
      </w:pP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</w:rPr>
      </w:pPr>
    </w:p>
    <w:p w:rsidR="00585B39" w:rsidRPr="00D93EFB" w:rsidRDefault="00585B39" w:rsidP="00D93EFB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D93EFB">
        <w:rPr>
          <w:rFonts w:eastAsia="Arial Unicode MS" w:cs="Calibri"/>
          <w:b/>
        </w:rPr>
        <w:t>VII</w:t>
      </w:r>
      <w:r w:rsidRPr="00D93EFB">
        <w:rPr>
          <w:rFonts w:eastAsia="Arial Unicode MS" w:cs="Calibri"/>
          <w:b/>
          <w:lang w:val="sr-Cyrl-CS"/>
        </w:rPr>
        <w:t xml:space="preserve"> КАЗНЕНЕ ОДРЕДБЕ</w:t>
      </w:r>
    </w:p>
    <w:p w:rsidR="00585B39" w:rsidRPr="009015F2" w:rsidRDefault="00585B39" w:rsidP="00AF16B4">
      <w:pPr>
        <w:spacing w:after="0" w:line="240" w:lineRule="auto"/>
        <w:jc w:val="center"/>
        <w:rPr>
          <w:rFonts w:eastAsia="Arial Unicode MS" w:cs="Calibri"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cs="Calibri"/>
          <w:b/>
          <w:lang w:val="sr-Cyrl-CS"/>
        </w:rPr>
      </w:pPr>
      <w:r w:rsidRPr="00D93EFB">
        <w:rPr>
          <w:rFonts w:cs="Calibri"/>
          <w:b/>
          <w:lang w:val="sr-Cyrl-CS"/>
        </w:rPr>
        <w:t>Члан 40.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Новчаном казном у и</w:t>
      </w:r>
      <w:r>
        <w:rPr>
          <w:rFonts w:cs="Calibri"/>
          <w:lang w:val="sr-Cyrl-CS"/>
        </w:rPr>
        <w:t xml:space="preserve">зносу од 120.000,00 </w:t>
      </w:r>
      <w:r w:rsidRPr="009015F2">
        <w:rPr>
          <w:rFonts w:cs="Calibri"/>
          <w:lang w:val="sr-Cyrl-CS"/>
        </w:rPr>
        <w:t xml:space="preserve"> динара, казниће се за прекршај правно лице ако не омогући комуналном инспектору вршење инспекцијског надзора, или омета комуналног инспектора у вршењу службене дужности.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За прекршај из става 1. овог члана, казниће се одговорно лице у правном лиц</w:t>
      </w:r>
      <w:r>
        <w:rPr>
          <w:rFonts w:cs="Calibri"/>
          <w:lang w:val="sr-Cyrl-CS"/>
        </w:rPr>
        <w:t>у, новчаном казном у износу од  15.000,00</w:t>
      </w:r>
      <w:r w:rsidRPr="009015F2">
        <w:rPr>
          <w:rFonts w:cs="Calibri"/>
          <w:lang w:val="sr-Cyrl-CS"/>
        </w:rPr>
        <w:t xml:space="preserve"> динара.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За прекршај из става 1 овог члана, казниће се и предузетник, новчаном казном у и</w:t>
      </w:r>
      <w:r>
        <w:rPr>
          <w:rFonts w:cs="Calibri"/>
          <w:lang w:val="sr-Cyrl-CS"/>
        </w:rPr>
        <w:t>зносу од 60.000,00</w:t>
      </w:r>
      <w:r w:rsidRPr="009015F2">
        <w:rPr>
          <w:rFonts w:cs="Calibri"/>
          <w:lang w:val="sr-Cyrl-CS"/>
        </w:rPr>
        <w:t xml:space="preserve"> динара, а физичко лице новчаном казном у</w:t>
      </w:r>
      <w:r>
        <w:rPr>
          <w:rFonts w:cs="Calibri"/>
          <w:lang w:val="sr-Cyrl-CS"/>
        </w:rPr>
        <w:t xml:space="preserve"> износу од 15.000,00</w:t>
      </w:r>
      <w:r w:rsidRPr="009015F2">
        <w:rPr>
          <w:rFonts w:cs="Calibri"/>
          <w:lang w:val="sr-Cyrl-CS"/>
        </w:rPr>
        <w:t xml:space="preserve"> динара.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  <w:lang w:val="sr-Cyrl-CS"/>
        </w:rPr>
        <w:t>Члан 41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Новчаном казном у изн</w:t>
      </w:r>
      <w:r>
        <w:rPr>
          <w:rFonts w:cs="Calibri"/>
          <w:lang w:val="sr-Cyrl-CS"/>
        </w:rPr>
        <w:t>осу од 100.000,00</w:t>
      </w:r>
      <w:r w:rsidRPr="009015F2">
        <w:rPr>
          <w:rFonts w:cs="Calibri"/>
          <w:lang w:val="sr-Cyrl-CS"/>
        </w:rPr>
        <w:t xml:space="preserve"> динара, казниће се за прекршај правно лица ако не изврши у одређеном року решење комуналног инспектора.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За прекршај из члана 1. овог члана, казниће се одговорно лице у правном лицу, новчаном к</w:t>
      </w:r>
      <w:r>
        <w:rPr>
          <w:rFonts w:cs="Calibri"/>
          <w:lang w:val="sr-Cyrl-CS"/>
        </w:rPr>
        <w:t>азном у износу од 10.000,00</w:t>
      </w:r>
      <w:r w:rsidRPr="009015F2">
        <w:rPr>
          <w:rFonts w:cs="Calibri"/>
          <w:lang w:val="sr-Cyrl-CS"/>
        </w:rPr>
        <w:t xml:space="preserve"> динара.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За прекршај из става 1 овог члана, казниће се и предузетник, новчаном казном у и</w:t>
      </w:r>
      <w:r>
        <w:rPr>
          <w:rFonts w:cs="Calibri"/>
          <w:lang w:val="sr-Cyrl-CS"/>
        </w:rPr>
        <w:t>зносу од 50.000,00</w:t>
      </w:r>
      <w:r w:rsidRPr="009015F2">
        <w:rPr>
          <w:rFonts w:cs="Calibri"/>
          <w:lang w:val="sr-Cyrl-CS"/>
        </w:rPr>
        <w:t xml:space="preserve"> дианара, а физичко лице новчаном казном у</w:t>
      </w:r>
      <w:r>
        <w:rPr>
          <w:rFonts w:cs="Calibri"/>
          <w:lang w:val="sr-Cyrl-CS"/>
        </w:rPr>
        <w:t xml:space="preserve"> износу од 10.000,00</w:t>
      </w:r>
      <w:r w:rsidRPr="009015F2">
        <w:rPr>
          <w:rFonts w:cs="Calibri"/>
          <w:lang w:val="sr-Cyrl-CS"/>
        </w:rPr>
        <w:t xml:space="preserve"> динара.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36057F" w:rsidRDefault="00585B39" w:rsidP="00AF16B4">
      <w:pPr>
        <w:spacing w:after="0" w:line="240" w:lineRule="auto"/>
        <w:rPr>
          <w:rFonts w:cs="Calibri"/>
        </w:rPr>
      </w:pPr>
    </w:p>
    <w:p w:rsidR="00585B39" w:rsidRPr="00D93EFB" w:rsidRDefault="00585B39" w:rsidP="00D93EFB">
      <w:pPr>
        <w:spacing w:after="0" w:line="240" w:lineRule="auto"/>
        <w:jc w:val="center"/>
        <w:rPr>
          <w:rFonts w:eastAsia="Arial Unicode MS" w:cs="Calibri"/>
          <w:b/>
          <w:lang w:val="sr-Cyrl-CS"/>
        </w:rPr>
      </w:pPr>
      <w:r w:rsidRPr="00D93EFB">
        <w:rPr>
          <w:rFonts w:eastAsia="Arial Unicode MS" w:cs="Calibri"/>
          <w:b/>
        </w:rPr>
        <w:t xml:space="preserve">VIII </w:t>
      </w:r>
      <w:r w:rsidRPr="00D93EFB">
        <w:rPr>
          <w:rFonts w:eastAsia="Arial Unicode MS" w:cs="Calibri"/>
          <w:b/>
          <w:lang w:val="sr-Cyrl-CS"/>
        </w:rPr>
        <w:t>ПРЕЛАЗНЕ И ЗАВРШНЕ ОДРЕДБЕ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cs="Calibri"/>
          <w:b/>
        </w:rPr>
      </w:pPr>
      <w:r w:rsidRPr="00D93EFB">
        <w:rPr>
          <w:rFonts w:cs="Calibri"/>
          <w:b/>
          <w:lang w:val="sr-Cyrl-CS"/>
        </w:rPr>
        <w:t>Члан 4</w:t>
      </w:r>
      <w:r w:rsidRPr="00D93EFB">
        <w:rPr>
          <w:rFonts w:cs="Calibri"/>
          <w:b/>
        </w:rPr>
        <w:t>2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 xml:space="preserve">На питања која нису прописана овом одлуком непосредно се примењују одредбе </w:t>
      </w:r>
      <w:r>
        <w:rPr>
          <w:rFonts w:cs="Calibri"/>
          <w:lang w:val="sr-Cyrl-CS"/>
        </w:rPr>
        <w:t>закона и других прописа којима се уређују комуналне делатности.</w:t>
      </w: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  <w:lang w:val="sr-Cyrl-CS"/>
        </w:rPr>
        <w:t>Члан 4</w:t>
      </w:r>
      <w:r>
        <w:rPr>
          <w:rFonts w:cs="Calibri"/>
          <w:b/>
        </w:rPr>
        <w:t>3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 xml:space="preserve">Ступањем на снагу ове Одлуке престаје да важи Одлука о </w:t>
      </w:r>
      <w:r>
        <w:rPr>
          <w:rFonts w:cs="Calibri"/>
          <w:lang w:val="sr-Cyrl-CS"/>
        </w:rPr>
        <w:t>комуналним делатностима на територији града Врања ( „Службени гласник града Врања“, број: 21/14, 35/16, 3/17-др.одлука и 8/17).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9015F2" w:rsidRDefault="00585B39" w:rsidP="00AF16B4">
      <w:pPr>
        <w:spacing w:after="0" w:line="240" w:lineRule="auto"/>
        <w:rPr>
          <w:rFonts w:cs="Calibri"/>
        </w:rPr>
      </w:pPr>
    </w:p>
    <w:p w:rsidR="00585B39" w:rsidRPr="00D93EFB" w:rsidRDefault="00585B39" w:rsidP="00AF16B4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  <w:lang w:val="sr-Cyrl-CS"/>
        </w:rPr>
        <w:t>Члан 4</w:t>
      </w:r>
      <w:r>
        <w:rPr>
          <w:rFonts w:cs="Calibri"/>
          <w:b/>
        </w:rPr>
        <w:t>4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  <w:r w:rsidRPr="009015F2">
        <w:rPr>
          <w:rFonts w:cs="Calibri"/>
          <w:lang w:val="sr-Cyrl-CS"/>
        </w:rPr>
        <w:tab/>
        <w:t>Одлука ступа на снагу осмог дана од дана објављивања у „Службеном гласнику града Врања“.</w:t>
      </w:r>
    </w:p>
    <w:p w:rsidR="00585B39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9015F2" w:rsidRDefault="00585B39" w:rsidP="00AF16B4">
      <w:pPr>
        <w:spacing w:after="0" w:line="240" w:lineRule="auto"/>
        <w:rPr>
          <w:rFonts w:cs="Calibri"/>
          <w:lang w:val="sr-Cyrl-CS"/>
        </w:rPr>
      </w:pPr>
    </w:p>
    <w:p w:rsidR="00585B39" w:rsidRPr="00D93EFB" w:rsidRDefault="00585B39" w:rsidP="00D93EFB">
      <w:pPr>
        <w:spacing w:after="0" w:line="240" w:lineRule="auto"/>
        <w:jc w:val="center"/>
        <w:rPr>
          <w:rFonts w:cs="Calibri"/>
          <w:b/>
        </w:rPr>
      </w:pPr>
      <w:r w:rsidRPr="00D93EFB">
        <w:rPr>
          <w:rFonts w:cs="Calibri"/>
          <w:b/>
          <w:lang w:val="sr-Cyrl-CS"/>
        </w:rPr>
        <w:t>СКУПШТИНА ГРАДА ВРАЊА</w:t>
      </w:r>
    </w:p>
    <w:p w:rsidR="00585B39" w:rsidRPr="00640929" w:rsidRDefault="00585B39" w:rsidP="00D93EFB">
      <w:pPr>
        <w:jc w:val="center"/>
        <w:rPr>
          <w:rFonts w:cs="Calibri"/>
          <w:b/>
          <w:lang/>
        </w:rPr>
      </w:pPr>
      <w:r>
        <w:rPr>
          <w:rFonts w:cs="Calibri"/>
          <w:b/>
        </w:rPr>
        <w:t>3.април 2018.године, број: 352-21/2018-10</w:t>
      </w:r>
    </w:p>
    <w:p w:rsidR="00585B39" w:rsidRDefault="00585B39" w:rsidP="00D93EFB">
      <w:pPr>
        <w:jc w:val="center"/>
        <w:rPr>
          <w:rFonts w:cs="Calibri"/>
        </w:rPr>
      </w:pPr>
    </w:p>
    <w:p w:rsidR="00585B39" w:rsidRPr="00D93EFB" w:rsidRDefault="00585B39" w:rsidP="00D93EFB">
      <w:pPr>
        <w:jc w:val="center"/>
        <w:rPr>
          <w:rFonts w:cs="Calibri"/>
          <w:b/>
        </w:rPr>
      </w:pPr>
      <w:r w:rsidRPr="00D93EFB">
        <w:rPr>
          <w:rFonts w:cs="Calibri"/>
          <w:b/>
        </w:rPr>
        <w:t xml:space="preserve">                                                                                    ПРЕДСЕДНИК СКУПШТИНЕ</w:t>
      </w:r>
    </w:p>
    <w:p w:rsidR="00585B39" w:rsidRDefault="00585B39" w:rsidP="00D93EFB">
      <w:pPr>
        <w:jc w:val="center"/>
        <w:rPr>
          <w:rFonts w:cs="Calibri"/>
          <w:b/>
        </w:rPr>
      </w:pPr>
      <w:r w:rsidRPr="00D93EFB">
        <w:rPr>
          <w:rFonts w:cs="Calibri"/>
          <w:b/>
        </w:rPr>
        <w:t xml:space="preserve">                                                                                         Дејан Тричковић, спец.двм</w:t>
      </w:r>
      <w:r>
        <w:rPr>
          <w:rFonts w:cs="Calibri"/>
          <w:b/>
        </w:rPr>
        <w:t>,с.р.</w:t>
      </w:r>
    </w:p>
    <w:p w:rsidR="00585B39" w:rsidRDefault="00585B39" w:rsidP="00640929">
      <w:pPr>
        <w:tabs>
          <w:tab w:val="left" w:pos="5535"/>
        </w:tabs>
        <w:rPr>
          <w:b/>
        </w:rPr>
      </w:pPr>
      <w:r>
        <w:rPr>
          <w:b/>
        </w:rPr>
        <w:t>ТАЧНОСТ ПРЕПИСА ОВЕРАВА:                                                        СЕКРЕТАР СКУПШТИНЕ:</w:t>
      </w:r>
    </w:p>
    <w:p w:rsidR="00585B39" w:rsidRDefault="00585B39" w:rsidP="00640929">
      <w:pPr>
        <w:tabs>
          <w:tab w:val="left" w:pos="5535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Марко Тричковић</w:t>
      </w:r>
    </w:p>
    <w:p w:rsidR="00585B39" w:rsidRDefault="00585B39" w:rsidP="00640929">
      <w:pPr>
        <w:tabs>
          <w:tab w:val="left" w:pos="5535"/>
        </w:tabs>
        <w:jc w:val="center"/>
        <w:rPr>
          <w:rFonts w:ascii="Arial" w:hAnsi="Arial" w:cs="Arial"/>
          <w:b/>
          <w:sz w:val="24"/>
          <w:szCs w:val="24"/>
        </w:rPr>
      </w:pPr>
    </w:p>
    <w:p w:rsidR="00585B39" w:rsidRDefault="00585B39" w:rsidP="00640929">
      <w:pPr>
        <w:rPr>
          <w:rFonts w:ascii="Arial" w:hAnsi="Arial" w:cs="Arial"/>
          <w:sz w:val="20"/>
          <w:szCs w:val="20"/>
        </w:rPr>
      </w:pPr>
    </w:p>
    <w:p w:rsidR="00585B39" w:rsidRDefault="00585B39" w:rsidP="00640929">
      <w:pPr>
        <w:rPr>
          <w:rFonts w:cs="Calibri"/>
          <w:b/>
        </w:rPr>
      </w:pPr>
    </w:p>
    <w:p w:rsidR="00585B39" w:rsidRDefault="00585B39" w:rsidP="00D93EFB">
      <w:pPr>
        <w:jc w:val="center"/>
        <w:rPr>
          <w:rFonts w:cs="Calibri"/>
          <w:b/>
        </w:rPr>
      </w:pPr>
    </w:p>
    <w:p w:rsidR="00585B39" w:rsidRPr="003C5785" w:rsidRDefault="00585B39" w:rsidP="003C5785">
      <w:pPr>
        <w:ind w:firstLine="720"/>
        <w:jc w:val="both"/>
        <w:rPr>
          <w:rFonts w:cs="Calibri"/>
          <w:b/>
        </w:rPr>
      </w:pPr>
    </w:p>
    <w:sectPr w:rsidR="00585B39" w:rsidRPr="003C5785" w:rsidSect="006C57B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514BA"/>
    <w:multiLevelType w:val="hybridMultilevel"/>
    <w:tmpl w:val="4DFE58C4"/>
    <w:lvl w:ilvl="0" w:tplc="DD745A1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863FAD"/>
    <w:multiLevelType w:val="hybridMultilevel"/>
    <w:tmpl w:val="3508CEB8"/>
    <w:lvl w:ilvl="0" w:tplc="4F7CB4B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1F551BB"/>
    <w:multiLevelType w:val="hybridMultilevel"/>
    <w:tmpl w:val="BAF25E3A"/>
    <w:lvl w:ilvl="0" w:tplc="D5C2328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42B0866"/>
    <w:multiLevelType w:val="hybridMultilevel"/>
    <w:tmpl w:val="F1C48150"/>
    <w:lvl w:ilvl="0" w:tplc="89E6A4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AB31988"/>
    <w:multiLevelType w:val="hybridMultilevel"/>
    <w:tmpl w:val="CACA1EDC"/>
    <w:lvl w:ilvl="0" w:tplc="85D0E90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3F962DE5"/>
    <w:multiLevelType w:val="hybridMultilevel"/>
    <w:tmpl w:val="B39CF9B4"/>
    <w:lvl w:ilvl="0" w:tplc="EA52D2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46CA6768"/>
    <w:multiLevelType w:val="hybridMultilevel"/>
    <w:tmpl w:val="DCCC3554"/>
    <w:lvl w:ilvl="0" w:tplc="46FC91B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510D255B"/>
    <w:multiLevelType w:val="hybridMultilevel"/>
    <w:tmpl w:val="4DAC440A"/>
    <w:lvl w:ilvl="0" w:tplc="382EBB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1F9559F"/>
    <w:multiLevelType w:val="hybridMultilevel"/>
    <w:tmpl w:val="4DCCDDE8"/>
    <w:lvl w:ilvl="0" w:tplc="6298DD3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6B4"/>
    <w:rsid w:val="00007435"/>
    <w:rsid w:val="00111E36"/>
    <w:rsid w:val="00115E50"/>
    <w:rsid w:val="00125750"/>
    <w:rsid w:val="00131302"/>
    <w:rsid w:val="001879F5"/>
    <w:rsid w:val="001C1C6A"/>
    <w:rsid w:val="001E59F2"/>
    <w:rsid w:val="002D1139"/>
    <w:rsid w:val="002E5681"/>
    <w:rsid w:val="00346F31"/>
    <w:rsid w:val="0036057F"/>
    <w:rsid w:val="003758E7"/>
    <w:rsid w:val="00394B0B"/>
    <w:rsid w:val="003A546B"/>
    <w:rsid w:val="003C46F2"/>
    <w:rsid w:val="003C5785"/>
    <w:rsid w:val="004439F1"/>
    <w:rsid w:val="00443DF7"/>
    <w:rsid w:val="0045015D"/>
    <w:rsid w:val="00482BF0"/>
    <w:rsid w:val="00527B4F"/>
    <w:rsid w:val="00565F76"/>
    <w:rsid w:val="00575968"/>
    <w:rsid w:val="00585B39"/>
    <w:rsid w:val="005F4C59"/>
    <w:rsid w:val="00633696"/>
    <w:rsid w:val="00640929"/>
    <w:rsid w:val="006B6437"/>
    <w:rsid w:val="006C57B1"/>
    <w:rsid w:val="006F200A"/>
    <w:rsid w:val="007030EC"/>
    <w:rsid w:val="00740BD3"/>
    <w:rsid w:val="00746DD7"/>
    <w:rsid w:val="00770BEE"/>
    <w:rsid w:val="007C5EF3"/>
    <w:rsid w:val="008022BE"/>
    <w:rsid w:val="008B0A97"/>
    <w:rsid w:val="008E00E4"/>
    <w:rsid w:val="009015F2"/>
    <w:rsid w:val="00986B31"/>
    <w:rsid w:val="009B6F51"/>
    <w:rsid w:val="009B77B2"/>
    <w:rsid w:val="00A037EA"/>
    <w:rsid w:val="00A1105E"/>
    <w:rsid w:val="00A63A5F"/>
    <w:rsid w:val="00AD684A"/>
    <w:rsid w:val="00AF16B4"/>
    <w:rsid w:val="00BD3683"/>
    <w:rsid w:val="00C268E7"/>
    <w:rsid w:val="00C93683"/>
    <w:rsid w:val="00CB7088"/>
    <w:rsid w:val="00CD6F57"/>
    <w:rsid w:val="00D54C9B"/>
    <w:rsid w:val="00D92BE9"/>
    <w:rsid w:val="00D93EFB"/>
    <w:rsid w:val="00E76100"/>
    <w:rsid w:val="00EE58DC"/>
    <w:rsid w:val="00F87F88"/>
    <w:rsid w:val="00FF2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7B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uiPriority w:val="99"/>
    <w:semiHidden/>
    <w:rsid w:val="00AF16B4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2D11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582</TotalTime>
  <Pages>12</Pages>
  <Words>3761</Words>
  <Characters>21438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19</cp:revision>
  <cp:lastPrinted>2018-04-04T12:47:00Z</cp:lastPrinted>
  <dcterms:created xsi:type="dcterms:W3CDTF">2018-03-20T07:03:00Z</dcterms:created>
  <dcterms:modified xsi:type="dcterms:W3CDTF">2018-04-04T12:48:00Z</dcterms:modified>
</cp:coreProperties>
</file>